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FE68B">
      <w:pPr>
        <w:keepNext/>
        <w:keepLines/>
        <w:spacing w:before="260" w:after="260" w:line="416" w:lineRule="atLeast"/>
        <w:jc w:val="center"/>
        <w:outlineLvl w:val="1"/>
        <w:rPr>
          <w:rFonts w:hint="eastAsia" w:ascii="Times New Roman" w:hAnsi="Times New Roman" w:eastAsia="宋体"/>
          <w:b/>
          <w:bCs/>
          <w:sz w:val="28"/>
          <w:szCs w:val="28"/>
          <w:lang w:eastAsia="zh-CN"/>
        </w:rPr>
      </w:pPr>
    </w:p>
    <w:p w14:paraId="1752A185">
      <w:pPr>
        <w:keepNext/>
        <w:keepLines/>
        <w:spacing w:before="260" w:after="260" w:line="416" w:lineRule="atLeast"/>
        <w:jc w:val="center"/>
        <w:outlineLvl w:val="1"/>
        <w:rPr>
          <w:rFonts w:hint="eastAsia" w:ascii="Times New Roman" w:hAnsi="Times New Roman"/>
          <w:b/>
          <w:bCs/>
          <w:sz w:val="28"/>
          <w:szCs w:val="28"/>
        </w:rPr>
      </w:pPr>
    </w:p>
    <w:p w14:paraId="2C192A5C">
      <w:pPr>
        <w:pStyle w:val="2"/>
        <w:bidi w:val="0"/>
        <w:jc w:val="center"/>
        <w:rPr>
          <w:rFonts w:hint="eastAsia" w:ascii="Times New Roman" w:hAnsi="Times New Roman"/>
          <w:b/>
          <w:bCs/>
          <w:sz w:val="28"/>
          <w:szCs w:val="28"/>
        </w:rPr>
      </w:pPr>
      <w:r>
        <w:rPr>
          <w:rFonts w:hint="eastAsia" w:ascii="微软简老宋" w:hAnsi="微软简老宋" w:eastAsia="微软简老宋" w:cs="微软简老宋"/>
          <w:color w:val="FFFFFF" w:themeColor="background1"/>
          <w:sz w:val="84"/>
          <w:szCs w:val="84"/>
          <w14:textFill>
            <w14:solidFill>
              <w14:schemeClr w14:val="bg1"/>
            </w14:solidFill>
          </w14:textFill>
        </w:rPr>
        <w:t>《</w:t>
      </w:r>
      <w:r>
        <w:rPr>
          <w:rFonts w:hint="eastAsia" w:ascii="微软简老宋" w:hAnsi="微软简老宋" w:eastAsia="微软简老宋" w:cs="微软简老宋"/>
          <w:color w:val="FFFFFF" w:themeColor="background1"/>
          <w:sz w:val="84"/>
          <w:szCs w:val="84"/>
          <w:lang w:eastAsia="zh-CN"/>
          <w14:textFill>
            <w14:solidFill>
              <w14:schemeClr w14:val="bg1"/>
            </w14:solidFill>
          </w14:textFill>
        </w:rPr>
        <w:t>解剖学基础</w:t>
      </w:r>
      <w:r>
        <w:rPr>
          <w:rFonts w:hint="eastAsia" w:ascii="微软简老宋" w:hAnsi="微软简老宋" w:eastAsia="微软简老宋" w:cs="微软简老宋"/>
          <w:color w:val="FFFFFF" w:themeColor="background1"/>
          <w:sz w:val="84"/>
          <w:szCs w:val="84"/>
          <w14:textFill>
            <w14:solidFill>
              <w14:schemeClr w14:val="bg1"/>
            </w14:solidFill>
          </w14:textFill>
        </w:rPr>
        <w:t>》</w:t>
      </w:r>
    </w:p>
    <w:p w14:paraId="2BCF7129">
      <w:pPr>
        <w:keepNext/>
        <w:keepLines/>
        <w:spacing w:before="260" w:after="260" w:line="416" w:lineRule="atLeast"/>
        <w:jc w:val="center"/>
        <w:outlineLvl w:val="1"/>
        <w:rPr>
          <w:rFonts w:hint="eastAsia" w:ascii="Times New Roman" w:hAnsi="Times New Roman"/>
          <w:b/>
          <w:bCs/>
          <w:sz w:val="52"/>
          <w:szCs w:val="52"/>
        </w:rPr>
      </w:pPr>
      <w:r>
        <w:rPr>
          <w:rFonts w:hint="eastAsia" w:ascii="Times New Roman" w:hAnsi="Times New Roman"/>
          <w:b/>
          <w:bCs/>
          <w:sz w:val="52"/>
          <w:szCs w:val="52"/>
        </w:rPr>
        <w:t>（第二版）</w:t>
      </w:r>
    </w:p>
    <w:p w14:paraId="23AD385F">
      <w:pPr>
        <w:keepNext/>
        <w:keepLines/>
        <w:spacing w:before="260" w:after="260" w:line="240" w:lineRule="auto"/>
        <w:jc w:val="center"/>
        <w:outlineLvl w:val="1"/>
        <w:rPr>
          <w:rFonts w:hint="eastAsia" w:ascii="Times New Roman" w:hAnsi="Times New Roman"/>
          <w:b/>
          <w:bCs/>
          <w:sz w:val="52"/>
          <w:szCs w:val="52"/>
        </w:rPr>
      </w:pPr>
    </w:p>
    <w:p w14:paraId="4C1314DC">
      <w:pPr>
        <w:keepNext/>
        <w:keepLines/>
        <w:spacing w:before="260" w:after="260" w:line="240" w:lineRule="auto"/>
        <w:jc w:val="center"/>
        <w:outlineLvl w:val="1"/>
        <w:rPr>
          <w:rFonts w:hint="eastAsia" w:ascii="Times New Roman" w:hAnsi="Times New Roman"/>
          <w:b/>
          <w:bCs/>
          <w:sz w:val="52"/>
          <w:szCs w:val="52"/>
        </w:rPr>
      </w:pPr>
    </w:p>
    <w:p w14:paraId="21545871">
      <w:pPr>
        <w:keepNext/>
        <w:keepLines/>
        <w:spacing w:before="260" w:after="260" w:line="240" w:lineRule="auto"/>
        <w:jc w:val="center"/>
        <w:outlineLvl w:val="1"/>
        <w:rPr>
          <w:rFonts w:hint="eastAsia" w:ascii="Times New Roman" w:hAnsi="Times New Roman"/>
          <w:b/>
          <w:bCs/>
          <w:sz w:val="30"/>
          <w:szCs w:val="30"/>
          <w:lang w:val="en-US" w:eastAsia="zh-CN"/>
        </w:rPr>
      </w:pPr>
    </w:p>
    <w:p w14:paraId="72DD4894">
      <w:pPr>
        <w:keepNext/>
        <w:keepLines/>
        <w:spacing w:before="260" w:after="260" w:line="240" w:lineRule="auto"/>
        <w:jc w:val="center"/>
        <w:outlineLvl w:val="1"/>
        <w:rPr>
          <w:rFonts w:hint="default" w:ascii="Times New Roman" w:hAnsi="Times New Roman" w:eastAsia="宋体"/>
          <w:b/>
          <w:bCs/>
          <w:sz w:val="52"/>
          <w:szCs w:val="52"/>
          <w:lang w:val="en-US" w:eastAsia="zh-CN"/>
        </w:rPr>
      </w:pPr>
      <w:r>
        <w:rPr>
          <w:rFonts w:hint="eastAsia" w:ascii="Times New Roman" w:hAnsi="Times New Roman"/>
          <w:b/>
          <w:bCs/>
          <w:sz w:val="30"/>
          <w:szCs w:val="30"/>
          <w:lang w:val="en-US" w:eastAsia="zh-CN"/>
        </w:rPr>
        <w:t>北京出版社</w:t>
      </w:r>
    </w:p>
    <w:p w14:paraId="5E81C5F3">
      <w:pPr>
        <w:keepNext/>
        <w:keepLines/>
        <w:spacing w:before="260" w:after="260" w:line="240" w:lineRule="auto"/>
        <w:jc w:val="center"/>
        <w:outlineLvl w:val="1"/>
        <w:rPr>
          <w:rFonts w:hint="eastAsia" w:ascii="Times New Roman" w:hAnsi="Times New Roman"/>
          <w:b/>
          <w:bCs/>
          <w:sz w:val="52"/>
          <w:szCs w:val="52"/>
        </w:rPr>
      </w:pPr>
    </w:p>
    <w:p w14:paraId="412EDB9B">
      <w:pPr>
        <w:keepNext/>
        <w:keepLines/>
        <w:spacing w:before="260" w:after="260" w:line="240" w:lineRule="auto"/>
        <w:jc w:val="center"/>
        <w:outlineLvl w:val="1"/>
        <w:rPr>
          <w:rFonts w:hint="eastAsia" w:ascii="Times New Roman" w:hAnsi="Times New Roman"/>
          <w:b/>
          <w:bCs/>
          <w:sz w:val="52"/>
          <w:szCs w:val="52"/>
        </w:rPr>
      </w:pPr>
    </w:p>
    <w:p w14:paraId="1DE0F138">
      <w:pPr>
        <w:keepNext/>
        <w:keepLines/>
        <w:spacing w:before="260" w:after="260" w:line="240" w:lineRule="auto"/>
        <w:jc w:val="center"/>
        <w:outlineLvl w:val="1"/>
        <w:rPr>
          <w:rFonts w:hint="eastAsia" w:ascii="Times New Roman" w:hAnsi="Times New Roman"/>
          <w:b/>
          <w:bCs/>
          <w:sz w:val="52"/>
          <w:szCs w:val="52"/>
        </w:rPr>
      </w:pPr>
    </w:p>
    <w:p w14:paraId="7F875E9A">
      <w:pPr>
        <w:keepNext/>
        <w:keepLines/>
        <w:spacing w:before="260" w:after="260" w:line="240" w:lineRule="auto"/>
        <w:jc w:val="center"/>
        <w:outlineLvl w:val="1"/>
        <w:rPr>
          <w:rFonts w:hint="eastAsia" w:ascii="Times New Roman" w:hAnsi="Times New Roman"/>
          <w:b/>
          <w:bCs/>
          <w:sz w:val="28"/>
          <w:szCs w:val="28"/>
        </w:rPr>
      </w:pPr>
    </w:p>
    <w:p w14:paraId="25768923">
      <w:pPr>
        <w:keepNext/>
        <w:keepLines/>
        <w:spacing w:before="260" w:after="260" w:line="240" w:lineRule="auto"/>
        <w:jc w:val="center"/>
        <w:outlineLvl w:val="1"/>
        <w:rPr>
          <w:rFonts w:hint="eastAsia" w:ascii="Times New Roman" w:hAnsi="Times New Roman"/>
          <w:b/>
          <w:bCs/>
          <w:sz w:val="28"/>
          <w:szCs w:val="28"/>
        </w:rPr>
      </w:pPr>
    </w:p>
    <w:p w14:paraId="7B0338A8">
      <w:pPr>
        <w:keepNext/>
        <w:keepLines/>
        <w:spacing w:before="260" w:after="260" w:line="240" w:lineRule="auto"/>
        <w:jc w:val="center"/>
        <w:outlineLvl w:val="1"/>
        <w:rPr>
          <w:rFonts w:hint="eastAsia" w:ascii="Times New Roman" w:hAnsi="Times New Roman"/>
          <w:b/>
          <w:bCs/>
          <w:sz w:val="28"/>
          <w:szCs w:val="28"/>
        </w:rPr>
      </w:pPr>
    </w:p>
    <w:p w14:paraId="00F1166D">
      <w:pPr>
        <w:keepNext/>
        <w:keepLines/>
        <w:spacing w:before="260" w:after="260" w:line="240" w:lineRule="auto"/>
        <w:jc w:val="center"/>
        <w:outlineLvl w:val="1"/>
        <w:rPr>
          <w:rFonts w:hint="eastAsia" w:ascii="Times New Roman" w:hAnsi="Times New Roman"/>
          <w:b/>
          <w:bCs/>
          <w:sz w:val="28"/>
          <w:szCs w:val="28"/>
        </w:rPr>
      </w:pPr>
    </w:p>
    <w:p w14:paraId="23BA17FF">
      <w:pPr>
        <w:keepNext/>
        <w:keepLines/>
        <w:spacing w:before="260" w:after="260" w:line="240" w:lineRule="auto"/>
        <w:jc w:val="center"/>
        <w:outlineLvl w:val="1"/>
        <w:rPr>
          <w:rFonts w:hint="eastAsia" w:ascii="Times New Roman" w:hAnsi="Times New Roman"/>
          <w:b/>
          <w:bCs/>
          <w:sz w:val="28"/>
          <w:szCs w:val="28"/>
        </w:rPr>
      </w:pPr>
    </w:p>
    <w:p w14:paraId="4CE1FFFF">
      <w:pPr>
        <w:keepNext/>
        <w:keepLines/>
        <w:spacing w:before="260" w:after="260" w:line="240" w:lineRule="auto"/>
        <w:jc w:val="both"/>
        <w:outlineLvl w:val="1"/>
        <w:rPr>
          <w:rFonts w:hint="eastAsia" w:ascii="Times New Roman" w:hAnsi="Times New Roman"/>
          <w:b/>
          <w:bCs/>
          <w:sz w:val="28"/>
          <w:szCs w:val="28"/>
        </w:rPr>
        <w:sectPr>
          <w:headerReference r:id="rId4" w:type="first"/>
          <w:headerReference r:id="rId3" w:type="default"/>
          <w:pgSz w:w="11906" w:h="16838"/>
          <w:pgMar w:top="0" w:right="170" w:bottom="0" w:left="170" w:header="567" w:footer="850" w:gutter="0"/>
          <w:pgBorders>
            <w:top w:val="none" w:sz="0" w:space="0"/>
            <w:left w:val="none" w:sz="0" w:space="0"/>
            <w:bottom w:val="none" w:sz="0" w:space="0"/>
            <w:right w:val="none" w:sz="0" w:space="0"/>
          </w:pgBorders>
          <w:cols w:space="425" w:num="1"/>
          <w:titlePg/>
          <w:docGrid w:type="lines" w:linePitch="312" w:charSpace="0"/>
        </w:sectPr>
      </w:pPr>
    </w:p>
    <w:p w14:paraId="29D5CC5B">
      <w:pPr>
        <w:keepNext/>
        <w:keepLines/>
        <w:spacing w:before="260" w:after="260" w:line="416" w:lineRule="atLeast"/>
        <w:jc w:val="center"/>
        <w:outlineLvl w:val="1"/>
        <w:rPr>
          <w:rFonts w:hint="eastAsia" w:ascii="Times New Roman" w:hAnsi="Times New Roman" w:eastAsia="宋体"/>
          <w:b/>
          <w:bCs/>
          <w:color w:val="00B0F0"/>
          <w:sz w:val="28"/>
          <w:szCs w:val="28"/>
          <w:lang w:eastAsia="zh-CN"/>
        </w:rPr>
      </w:pPr>
      <w:bookmarkStart w:id="0" w:name="_GoBack"/>
      <w:bookmarkEnd w:id="0"/>
      <w:r>
        <w:rPr>
          <w:rFonts w:hint="eastAsia" w:ascii="微软简老宋" w:hAnsi="微软简老宋" w:eastAsia="微软简老宋" w:cs="微软简老宋"/>
          <w:b w:val="0"/>
          <w:bCs w:val="0"/>
          <w:color w:val="00B0F0"/>
          <w:sz w:val="32"/>
          <w:szCs w:val="32"/>
          <w:lang w:val="en-US" w:eastAsia="zh-CN"/>
        </w:rPr>
        <w:t>泌尿</w:t>
      </w:r>
      <w:r>
        <w:rPr>
          <w:rFonts w:hint="eastAsia" w:ascii="微软简老宋" w:hAnsi="微软简老宋" w:eastAsia="微软简老宋" w:cs="微软简老宋"/>
          <w:b w:val="0"/>
          <w:bCs w:val="0"/>
          <w:color w:val="00B0F0"/>
          <w:sz w:val="32"/>
          <w:szCs w:val="32"/>
          <w:lang w:eastAsia="zh-CN"/>
        </w:rPr>
        <w:t>系统</w:t>
      </w:r>
    </w:p>
    <w:tbl>
      <w:tblPr>
        <w:tblStyle w:val="5"/>
        <w:tblW w:w="10488" w:type="dxa"/>
        <w:jc w:val="center"/>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Layout w:type="fixed"/>
        <w:tblCellMar>
          <w:top w:w="0" w:type="dxa"/>
          <w:left w:w="108" w:type="dxa"/>
          <w:bottom w:w="0" w:type="dxa"/>
          <w:right w:w="108" w:type="dxa"/>
        </w:tblCellMar>
      </w:tblPr>
      <w:tblGrid>
        <w:gridCol w:w="1584"/>
        <w:gridCol w:w="7208"/>
        <w:gridCol w:w="1696"/>
      </w:tblGrid>
      <w:tr w14:paraId="3384969C">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2478157A">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w:t>
            </w:r>
            <w:r>
              <w:rPr>
                <w:rFonts w:hint="eastAsia" w:ascii="Times New Roman" w:hAnsi="Times New Roman"/>
                <w:b/>
                <w:sz w:val="24"/>
                <w:szCs w:val="24"/>
              </w:rPr>
              <w:t>题</w:t>
            </w:r>
          </w:p>
        </w:tc>
        <w:tc>
          <w:tcPr>
            <w:tcW w:w="8904" w:type="dxa"/>
            <w:gridSpan w:val="2"/>
            <w:tcBorders>
              <w:tl2br w:val="nil"/>
              <w:tr2bl w:val="nil"/>
            </w:tcBorders>
            <w:vAlign w:val="center"/>
          </w:tcPr>
          <w:p w14:paraId="35FA90CE">
            <w:pPr>
              <w:keepNext w:val="0"/>
              <w:keepLines w:val="0"/>
              <w:suppressLineNumbers w:val="0"/>
              <w:spacing w:before="0" w:beforeAutospacing="0" w:after="0" w:afterAutospacing="0" w:line="360" w:lineRule="auto"/>
              <w:ind w:left="0" w:right="0" w:hanging="8"/>
              <w:rPr>
                <w:rFonts w:hint="eastAsia" w:ascii="Times New Roman" w:hAnsi="Times New Roman" w:eastAsia="宋体"/>
                <w:sz w:val="24"/>
                <w:szCs w:val="24"/>
                <w:lang w:eastAsia="zh-CN"/>
              </w:rPr>
            </w:pPr>
            <w:r>
              <w:rPr>
                <w:rFonts w:hint="eastAsia" w:ascii="微软简老宋" w:hAnsi="微软简老宋" w:eastAsia="微软简老宋" w:cs="微软简老宋"/>
                <w:b w:val="0"/>
                <w:bCs w:val="0"/>
                <w:color w:val="00B0F0"/>
                <w:sz w:val="32"/>
                <w:szCs w:val="32"/>
                <w:lang w:val="en-US" w:eastAsia="zh-CN"/>
              </w:rPr>
              <w:t>泌尿</w:t>
            </w:r>
            <w:r>
              <w:rPr>
                <w:rFonts w:hint="eastAsia" w:ascii="微软简老宋" w:hAnsi="微软简老宋" w:eastAsia="微软简老宋" w:cs="微软简老宋"/>
                <w:b w:val="0"/>
                <w:bCs w:val="0"/>
                <w:color w:val="00B0F0"/>
                <w:sz w:val="32"/>
                <w:szCs w:val="32"/>
                <w:lang w:eastAsia="zh-CN"/>
              </w:rPr>
              <w:t>系统</w:t>
            </w:r>
          </w:p>
        </w:tc>
      </w:tr>
      <w:tr w14:paraId="38763524">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54D3FE42">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课时</w:t>
            </w:r>
          </w:p>
        </w:tc>
        <w:tc>
          <w:tcPr>
            <w:tcW w:w="8904" w:type="dxa"/>
            <w:gridSpan w:val="2"/>
            <w:tcBorders>
              <w:tl2br w:val="nil"/>
              <w:tr2bl w:val="nil"/>
            </w:tcBorders>
            <w:vAlign w:val="center"/>
          </w:tcPr>
          <w:p w14:paraId="50F2858C">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lang w:val="en-US" w:eastAsia="zh-CN"/>
              </w:rPr>
              <w:t>4</w:t>
            </w:r>
            <w:r>
              <w:rPr>
                <w:rFonts w:hint="default" w:ascii="Times New Roman" w:hAnsi="宋体"/>
                <w:sz w:val="24"/>
                <w:szCs w:val="24"/>
              </w:rPr>
              <w:t>课时</w:t>
            </w:r>
            <w:r>
              <w:rPr>
                <w:rFonts w:hint="eastAsia" w:ascii="Times New Roman" w:hAnsi="宋体"/>
                <w:sz w:val="24"/>
                <w:szCs w:val="24"/>
              </w:rPr>
              <w:t>（</w:t>
            </w:r>
            <w:r>
              <w:rPr>
                <w:rFonts w:hint="eastAsia" w:ascii="Times New Roman" w:hAnsi="宋体"/>
                <w:sz w:val="24"/>
                <w:szCs w:val="24"/>
                <w:lang w:val="en-US" w:eastAsia="zh-CN"/>
              </w:rPr>
              <w:t>180</w:t>
            </w:r>
            <w:r>
              <w:rPr>
                <w:rFonts w:hint="eastAsia" w:ascii="Times New Roman" w:hAnsi="宋体"/>
                <w:sz w:val="24"/>
                <w:szCs w:val="24"/>
              </w:rPr>
              <w:t>min）</w:t>
            </w:r>
          </w:p>
        </w:tc>
      </w:tr>
      <w:tr w14:paraId="061FC37A">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2B3F2A47">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教学目标</w:t>
            </w:r>
          </w:p>
        </w:tc>
        <w:tc>
          <w:tcPr>
            <w:tcW w:w="8904" w:type="dxa"/>
            <w:gridSpan w:val="2"/>
            <w:tcBorders>
              <w:tl2br w:val="nil"/>
              <w:tr2bl w:val="nil"/>
            </w:tcBorders>
            <w:vAlign w:val="center"/>
          </w:tcPr>
          <w:p w14:paraId="03E501A4">
            <w:pPr>
              <w:keepNext w:val="0"/>
              <w:keepLines w:val="0"/>
              <w:suppressLineNumbers w:val="0"/>
              <w:spacing w:before="0" w:beforeAutospacing="0" w:after="0" w:afterAutospacing="0" w:line="360" w:lineRule="auto"/>
              <w:ind w:left="0" w:right="0" w:hanging="8"/>
              <w:rPr>
                <w:rFonts w:hint="default"/>
                <w:b/>
                <w:color w:val="00B0F0"/>
                <w:sz w:val="24"/>
                <w:szCs w:val="24"/>
              </w:rPr>
            </w:pPr>
            <w:r>
              <w:rPr>
                <w:rFonts w:hint="eastAsia" w:hAnsi="宋体"/>
                <w:b/>
                <w:color w:val="00B0F0"/>
                <w:sz w:val="24"/>
                <w:szCs w:val="24"/>
                <w:lang w:eastAsia="zh-CN"/>
              </w:rPr>
              <w:t>理论</w:t>
            </w:r>
            <w:r>
              <w:rPr>
                <w:rFonts w:hint="default" w:hAnsi="宋体"/>
                <w:b/>
                <w:color w:val="00B0F0"/>
                <w:sz w:val="24"/>
                <w:szCs w:val="24"/>
              </w:rPr>
              <w:t>目标：</w:t>
            </w:r>
          </w:p>
          <w:p w14:paraId="5340BEA6">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default" w:ascii="Times New Roman" w:hAnsi="Times New Roman"/>
                <w:sz w:val="24"/>
                <w:szCs w:val="24"/>
              </w:rPr>
              <w:t>1. 掌握泌尿系统的组成；肾的位置、形态和构造；肾区和滤过屏障的概念；输尿管3处狭窄的位置；膀胱三角的概念及临床意义；女性尿道的特点。</w:t>
            </w:r>
          </w:p>
          <w:p w14:paraId="2B167B1F">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default" w:ascii="Times New Roman" w:hAnsi="Times New Roman"/>
                <w:sz w:val="24"/>
                <w:szCs w:val="24"/>
              </w:rPr>
              <w:t>2. 熟悉肾单位和球旁复合体的组成；肾小管各段的结构特点；膀胱的形态和位置。</w:t>
            </w:r>
          </w:p>
          <w:p w14:paraId="0DD5D562">
            <w:pPr>
              <w:keepNext w:val="0"/>
              <w:keepLines w:val="0"/>
              <w:numPr>
                <w:ilvl w:val="0"/>
                <w:numId w:val="1"/>
              </w:numPr>
              <w:suppressLineNumbers w:val="0"/>
              <w:spacing w:before="0" w:beforeAutospacing="0" w:after="0" w:afterAutospacing="0" w:line="360" w:lineRule="auto"/>
              <w:ind w:left="0" w:right="0" w:hanging="8"/>
              <w:rPr>
                <w:rFonts w:hint="default" w:ascii="Times New Roman" w:hAnsi="Times New Roman"/>
                <w:sz w:val="24"/>
                <w:szCs w:val="24"/>
              </w:rPr>
            </w:pPr>
            <w:r>
              <w:rPr>
                <w:rFonts w:hint="default" w:ascii="Times New Roman" w:hAnsi="Times New Roman"/>
                <w:sz w:val="24"/>
                <w:szCs w:val="24"/>
              </w:rPr>
              <w:t>了解肾的被膜；肾的血液循环特点；输尿管的行程；膀胱的毗邻。</w:t>
            </w:r>
          </w:p>
          <w:p w14:paraId="7E460973">
            <w:pPr>
              <w:keepNext w:val="0"/>
              <w:keepLines w:val="0"/>
              <w:numPr>
                <w:ilvl w:val="0"/>
                <w:numId w:val="0"/>
              </w:numPr>
              <w:suppressLineNumbers w:val="0"/>
              <w:spacing w:before="0" w:beforeAutospacing="0" w:after="0" w:afterAutospacing="0" w:line="360" w:lineRule="auto"/>
              <w:ind w:left="-8" w:leftChars="0" w:right="0" w:rightChars="0"/>
              <w:rPr>
                <w:rFonts w:hint="default" w:hAnsi="宋体"/>
                <w:b/>
                <w:color w:val="00B0F0"/>
                <w:sz w:val="24"/>
                <w:szCs w:val="24"/>
              </w:rPr>
            </w:pPr>
            <w:r>
              <w:rPr>
                <w:rFonts w:hint="eastAsia" w:hAnsi="宋体"/>
                <w:b/>
                <w:color w:val="00B0F0"/>
                <w:sz w:val="24"/>
                <w:szCs w:val="24"/>
                <w:lang w:eastAsia="zh-CN"/>
              </w:rPr>
              <w:t>能力</w:t>
            </w:r>
            <w:r>
              <w:rPr>
                <w:rFonts w:hint="default" w:hAnsi="宋体"/>
                <w:b/>
                <w:color w:val="00B0F0"/>
                <w:sz w:val="24"/>
                <w:szCs w:val="24"/>
              </w:rPr>
              <w:t>目标：</w:t>
            </w:r>
          </w:p>
          <w:p w14:paraId="4CF9FB92">
            <w:pPr>
              <w:keepNext w:val="0"/>
              <w:keepLines w:val="0"/>
              <w:suppressLineNumbers w:val="0"/>
              <w:spacing w:before="0" w:beforeAutospacing="0" w:after="0" w:afterAutospacing="0" w:line="360" w:lineRule="auto"/>
              <w:ind w:left="0" w:right="0" w:hanging="8"/>
              <w:rPr>
                <w:rFonts w:hint="default" w:ascii="Times New Roman" w:hAnsi="宋体"/>
                <w:bCs/>
                <w:sz w:val="24"/>
                <w:szCs w:val="24"/>
                <w:lang w:val="en-US" w:eastAsia="zh-CN"/>
              </w:rPr>
            </w:pPr>
            <w:r>
              <w:rPr>
                <w:rFonts w:hint="default" w:ascii="Times New Roman" w:hAnsi="宋体"/>
                <w:bCs/>
                <w:sz w:val="24"/>
                <w:szCs w:val="24"/>
                <w:lang w:val="en-US" w:eastAsia="zh-CN"/>
              </w:rPr>
              <w:t>1. 能迅速说出泌尿系统的解剖结构。</w:t>
            </w:r>
          </w:p>
          <w:p w14:paraId="5F34CCAA">
            <w:pPr>
              <w:keepNext w:val="0"/>
              <w:keepLines w:val="0"/>
              <w:suppressLineNumbers w:val="0"/>
              <w:spacing w:before="0" w:beforeAutospacing="0" w:after="0" w:afterAutospacing="0" w:line="360" w:lineRule="auto"/>
              <w:ind w:left="0" w:right="0" w:hanging="8"/>
              <w:rPr>
                <w:rFonts w:hint="default" w:ascii="Times New Roman" w:hAnsi="宋体"/>
                <w:bCs/>
                <w:sz w:val="24"/>
                <w:szCs w:val="24"/>
                <w:lang w:val="en-US" w:eastAsia="zh-CN"/>
              </w:rPr>
            </w:pPr>
            <w:r>
              <w:rPr>
                <w:rFonts w:hint="default" w:ascii="Times New Roman" w:hAnsi="宋体"/>
                <w:bCs/>
                <w:sz w:val="24"/>
                <w:szCs w:val="24"/>
                <w:lang w:val="en-US" w:eastAsia="zh-CN"/>
              </w:rPr>
              <w:t>2. 能进行泌尿系统体格检查。</w:t>
            </w:r>
          </w:p>
          <w:p w14:paraId="64F9F6E3">
            <w:pPr>
              <w:keepNext w:val="0"/>
              <w:keepLines w:val="0"/>
              <w:suppressLineNumbers w:val="0"/>
              <w:spacing w:before="0" w:beforeAutospacing="0" w:after="0" w:afterAutospacing="0" w:line="360" w:lineRule="auto"/>
              <w:ind w:left="0" w:right="0" w:hanging="8"/>
              <w:rPr>
                <w:rFonts w:hint="default" w:ascii="Times New Roman" w:hAnsi="Times New Roman"/>
                <w:b/>
                <w:color w:val="00B0F0"/>
                <w:sz w:val="24"/>
                <w:szCs w:val="24"/>
              </w:rPr>
            </w:pPr>
            <w:r>
              <w:rPr>
                <w:rFonts w:hint="eastAsia" w:ascii="Times New Roman" w:hAnsi="Times New Roman"/>
                <w:b/>
                <w:color w:val="00B0F0"/>
                <w:sz w:val="24"/>
                <w:szCs w:val="24"/>
                <w:lang w:eastAsia="zh-CN"/>
              </w:rPr>
              <w:t>素质</w:t>
            </w:r>
            <w:r>
              <w:rPr>
                <w:rFonts w:hint="default" w:ascii="Times New Roman" w:hAnsi="Times New Roman"/>
                <w:b/>
                <w:color w:val="00B0F0"/>
                <w:sz w:val="24"/>
                <w:szCs w:val="24"/>
              </w:rPr>
              <w:t>目标</w:t>
            </w:r>
            <w:r>
              <w:rPr>
                <w:rFonts w:hint="eastAsia" w:ascii="Times New Roman" w:hAnsi="Times New Roman"/>
                <w:b/>
                <w:color w:val="00B0F0"/>
                <w:sz w:val="24"/>
                <w:szCs w:val="24"/>
              </w:rPr>
              <w:t>：</w:t>
            </w:r>
          </w:p>
          <w:p w14:paraId="52BE32B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ascii="Times New Roman" w:hAnsi="Times New Roman"/>
                <w:sz w:val="24"/>
                <w:szCs w:val="24"/>
                <w:lang w:val="en-US" w:eastAsia="zh-CN"/>
              </w:rPr>
            </w:pPr>
            <w:r>
              <w:rPr>
                <w:rFonts w:hint="default" w:ascii="Times New Roman" w:hAnsi="Times New Roman"/>
                <w:sz w:val="24"/>
                <w:szCs w:val="24"/>
                <w:lang w:val="en-US" w:eastAsia="zh-CN"/>
              </w:rPr>
              <w:t>1.树立学生的职业道德观念，激发学生对未来职业的责任感和敬业精神。</w:t>
            </w:r>
          </w:p>
          <w:p w14:paraId="30FEBB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ascii="Times New Roman" w:hAnsi="Times New Roman"/>
                <w:sz w:val="24"/>
                <w:szCs w:val="24"/>
              </w:rPr>
            </w:pPr>
            <w:r>
              <w:rPr>
                <w:rFonts w:hint="default" w:ascii="Times New Roman" w:hAnsi="Times New Roman"/>
                <w:sz w:val="24"/>
                <w:szCs w:val="24"/>
                <w:lang w:val="en-US" w:eastAsia="zh-CN"/>
              </w:rPr>
              <w:t>2.培养学生严谨的科学态度和实事求是的精神，使其在学习泌尿系统解剖结构的过程中，注重细节，尊重科学事实。</w:t>
            </w:r>
          </w:p>
        </w:tc>
      </w:tr>
      <w:tr w14:paraId="32856297">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51A560BB">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教学重</w:t>
            </w:r>
            <w:r>
              <w:rPr>
                <w:rFonts w:hint="eastAsia" w:ascii="Times New Roman" w:hAnsi="宋体"/>
                <w:b/>
                <w:sz w:val="24"/>
                <w:szCs w:val="24"/>
              </w:rPr>
              <w:t>难</w:t>
            </w:r>
            <w:r>
              <w:rPr>
                <w:rFonts w:hint="default" w:ascii="Times New Roman" w:hAnsi="宋体"/>
                <w:b/>
                <w:sz w:val="24"/>
                <w:szCs w:val="24"/>
              </w:rPr>
              <w:t>点</w:t>
            </w:r>
          </w:p>
        </w:tc>
        <w:tc>
          <w:tcPr>
            <w:tcW w:w="8904" w:type="dxa"/>
            <w:gridSpan w:val="2"/>
            <w:tcBorders>
              <w:tl2br w:val="nil"/>
              <w:tr2bl w:val="nil"/>
            </w:tcBorders>
            <w:vAlign w:val="center"/>
          </w:tcPr>
          <w:p w14:paraId="58796082">
            <w:pPr>
              <w:keepNext w:val="0"/>
              <w:keepLines w:val="0"/>
              <w:suppressLineNumbers w:val="0"/>
              <w:spacing w:before="0" w:beforeAutospacing="0" w:after="0" w:afterAutospacing="0" w:line="360" w:lineRule="auto"/>
              <w:ind w:left="0" w:right="0" w:hanging="8"/>
              <w:rPr>
                <w:rFonts w:hint="default" w:ascii="Times New Roman" w:hAnsi="Times New Roman"/>
                <w:b/>
                <w:color w:val="00B0F0"/>
                <w:sz w:val="24"/>
                <w:szCs w:val="24"/>
                <w:lang w:val="en-US"/>
              </w:rPr>
            </w:pPr>
            <w:r>
              <w:rPr>
                <w:rFonts w:hint="eastAsia" w:ascii="Times New Roman" w:hAnsi="Times New Roman"/>
                <w:b/>
                <w:color w:val="00B0F0"/>
                <w:sz w:val="24"/>
                <w:szCs w:val="24"/>
              </w:rPr>
              <w:t>教学重点：</w:t>
            </w:r>
            <w:r>
              <w:rPr>
                <w:rFonts w:hint="default" w:ascii="Times New Roman" w:hAnsi="Times New Roman"/>
                <w:sz w:val="24"/>
                <w:szCs w:val="24"/>
              </w:rPr>
              <w:t>肾的位置</w:t>
            </w:r>
            <w:r>
              <w:rPr>
                <w:rFonts w:hint="eastAsia" w:ascii="Times New Roman" w:hAnsi="Times New Roman"/>
                <w:sz w:val="24"/>
                <w:szCs w:val="24"/>
                <w:lang w:val="en-US" w:eastAsia="zh-CN"/>
              </w:rPr>
              <w:t>和</w:t>
            </w:r>
            <w:r>
              <w:rPr>
                <w:rFonts w:hint="default" w:ascii="Times New Roman" w:hAnsi="Times New Roman"/>
                <w:sz w:val="24"/>
                <w:szCs w:val="24"/>
              </w:rPr>
              <w:t>形态</w:t>
            </w:r>
            <w:r>
              <w:rPr>
                <w:rFonts w:hint="eastAsia" w:ascii="Times New Roman" w:hAnsi="Times New Roman"/>
                <w:sz w:val="24"/>
                <w:szCs w:val="24"/>
                <w:lang w:eastAsia="zh-CN"/>
              </w:rPr>
              <w:t>；</w:t>
            </w:r>
            <w:r>
              <w:rPr>
                <w:rFonts w:hint="eastAsia" w:ascii="Times New Roman" w:hAnsi="Times New Roman"/>
                <w:sz w:val="24"/>
                <w:szCs w:val="24"/>
                <w:lang w:val="en-US" w:eastAsia="zh-CN"/>
              </w:rPr>
              <w:t>输尿管3处狭窄的位置；膀胱三角的概念及临床意义男、女性尿道的特点。</w:t>
            </w:r>
          </w:p>
          <w:p w14:paraId="3D51F382">
            <w:pPr>
              <w:keepNext w:val="0"/>
              <w:keepLines w:val="0"/>
              <w:suppressLineNumbers w:val="0"/>
              <w:spacing w:before="0" w:beforeAutospacing="0" w:after="0" w:afterAutospacing="0" w:line="360" w:lineRule="auto"/>
              <w:ind w:left="0" w:right="0" w:hanging="8"/>
              <w:rPr>
                <w:rFonts w:hint="default" w:ascii="Times New Roman" w:hAnsi="Times New Roman"/>
                <w:sz w:val="24"/>
                <w:szCs w:val="24"/>
                <w:lang w:val="en-US"/>
              </w:rPr>
            </w:pPr>
            <w:r>
              <w:rPr>
                <w:rFonts w:hint="eastAsia" w:ascii="Times New Roman" w:hAnsi="Times New Roman"/>
                <w:b/>
                <w:color w:val="00B0F0"/>
                <w:sz w:val="24"/>
                <w:szCs w:val="24"/>
              </w:rPr>
              <w:t>教学难点：</w:t>
            </w:r>
            <w:r>
              <w:rPr>
                <w:rFonts w:hint="eastAsia" w:ascii="Times New Roman" w:hAnsi="Times New Roman"/>
                <w:sz w:val="24"/>
                <w:szCs w:val="24"/>
                <w:lang w:val="en-US" w:eastAsia="zh-CN"/>
              </w:rPr>
              <w:t>肾的微细结构及</w:t>
            </w:r>
            <w:r>
              <w:rPr>
                <w:rFonts w:hint="default" w:ascii="Times New Roman" w:hAnsi="Times New Roman"/>
                <w:sz w:val="24"/>
                <w:szCs w:val="24"/>
              </w:rPr>
              <w:t>肾小管各段的结构特点</w:t>
            </w:r>
            <w:r>
              <w:rPr>
                <w:rFonts w:hint="eastAsia" w:ascii="Times New Roman" w:hAnsi="Times New Roman"/>
                <w:sz w:val="24"/>
                <w:szCs w:val="24"/>
                <w:lang w:val="en-US" w:eastAsia="zh-CN"/>
              </w:rPr>
              <w:t>。</w:t>
            </w:r>
          </w:p>
        </w:tc>
      </w:tr>
      <w:tr w14:paraId="4FD69666">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4106A65A">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教学方法</w:t>
            </w:r>
          </w:p>
        </w:tc>
        <w:tc>
          <w:tcPr>
            <w:tcW w:w="8904" w:type="dxa"/>
            <w:gridSpan w:val="2"/>
            <w:tcBorders>
              <w:tl2br w:val="nil"/>
              <w:tr2bl w:val="nil"/>
            </w:tcBorders>
            <w:vAlign w:val="center"/>
          </w:tcPr>
          <w:p w14:paraId="65CC6B2B">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rPr>
              <w:t>讲授法、直观演示法、任务驱动法、小组讨论法</w:t>
            </w:r>
          </w:p>
        </w:tc>
      </w:tr>
      <w:tr w14:paraId="6248C57F">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tl2br w:val="nil"/>
              <w:tr2bl w:val="nil"/>
            </w:tcBorders>
            <w:shd w:val="clear" w:color="auto" w:fill="B7F1FF"/>
            <w:vAlign w:val="center"/>
          </w:tcPr>
          <w:p w14:paraId="11A4FBAE">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宋体"/>
                <w:b/>
                <w:sz w:val="24"/>
                <w:szCs w:val="24"/>
              </w:rPr>
              <w:t>教学用具</w:t>
            </w:r>
          </w:p>
        </w:tc>
        <w:tc>
          <w:tcPr>
            <w:tcW w:w="8904" w:type="dxa"/>
            <w:gridSpan w:val="2"/>
            <w:tcBorders>
              <w:tl2br w:val="nil"/>
              <w:tr2bl w:val="nil"/>
            </w:tcBorders>
            <w:vAlign w:val="center"/>
          </w:tcPr>
          <w:p w14:paraId="573BEBB9">
            <w:pPr>
              <w:keepNext w:val="0"/>
              <w:keepLines w:val="0"/>
              <w:suppressLineNumbers w:val="0"/>
              <w:spacing w:before="0" w:beforeAutospacing="0" w:after="0" w:afterAutospacing="0" w:line="360" w:lineRule="auto"/>
              <w:ind w:left="0" w:right="0" w:hanging="8"/>
              <w:rPr>
                <w:rFonts w:hint="default" w:ascii="Times New Roman" w:hAnsi="Times New Roman"/>
                <w:sz w:val="24"/>
                <w:szCs w:val="24"/>
              </w:rPr>
            </w:pPr>
            <w:r>
              <w:rPr>
                <w:rFonts w:hint="eastAsia" w:ascii="Times New Roman" w:hAnsi="宋体"/>
                <w:sz w:val="24"/>
                <w:szCs w:val="24"/>
                <w:lang w:eastAsia="zh-CN"/>
              </w:rPr>
              <w:t>一体机</w:t>
            </w:r>
            <w:r>
              <w:rPr>
                <w:rFonts w:hint="eastAsia" w:ascii="Times New Roman" w:hAnsi="宋体"/>
                <w:sz w:val="24"/>
                <w:szCs w:val="24"/>
              </w:rPr>
              <w:t>、</w:t>
            </w:r>
            <w:r>
              <w:rPr>
                <w:rFonts w:hint="default" w:ascii="Times New Roman" w:hAnsi="宋体"/>
                <w:sz w:val="24"/>
                <w:szCs w:val="24"/>
              </w:rPr>
              <w:t>多媒体</w:t>
            </w:r>
            <w:r>
              <w:rPr>
                <w:rFonts w:hint="eastAsia" w:ascii="Times New Roman" w:hAnsi="宋体"/>
                <w:sz w:val="24"/>
                <w:szCs w:val="24"/>
              </w:rPr>
              <w:t>课件、</w:t>
            </w:r>
            <w:r>
              <w:rPr>
                <w:rFonts w:hint="eastAsia" w:ascii="Times New Roman" w:hAnsi="宋体"/>
                <w:sz w:val="24"/>
                <w:szCs w:val="24"/>
                <w:lang w:val="en-US" w:eastAsia="zh-CN"/>
              </w:rPr>
              <w:t>教学视频、</w:t>
            </w:r>
            <w:r>
              <w:rPr>
                <w:rFonts w:hint="eastAsia" w:ascii="Times New Roman" w:hAnsi="宋体"/>
                <w:sz w:val="24"/>
                <w:szCs w:val="24"/>
              </w:rPr>
              <w:t>消化系统解剖模型</w:t>
            </w:r>
            <w:r>
              <w:rPr>
                <w:rFonts w:hint="eastAsia" w:ascii="Times New Roman" w:hAnsi="宋体"/>
                <w:sz w:val="24"/>
                <w:szCs w:val="24"/>
                <w:lang w:eastAsia="zh-CN"/>
              </w:rPr>
              <w:t>、</w:t>
            </w:r>
            <w:r>
              <w:rPr>
                <w:rFonts w:hint="eastAsia" w:ascii="Times New Roman" w:hAnsi="宋体"/>
                <w:sz w:val="24"/>
                <w:szCs w:val="24"/>
              </w:rPr>
              <w:t>教材</w:t>
            </w:r>
          </w:p>
        </w:tc>
      </w:tr>
      <w:tr w14:paraId="77732F88">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bottom w:val="double" w:color="30C0B4" w:themeColor="accent5" w:sz="4" w:space="0"/>
              <w:tl2br w:val="nil"/>
              <w:tr2bl w:val="nil"/>
            </w:tcBorders>
            <w:shd w:val="clear" w:color="auto" w:fill="B7F1FF"/>
            <w:vAlign w:val="center"/>
          </w:tcPr>
          <w:p w14:paraId="6949DB5B">
            <w:pPr>
              <w:keepNext w:val="0"/>
              <w:keepLines w:val="0"/>
              <w:suppressLineNumbers w:val="0"/>
              <w:spacing w:before="0" w:beforeAutospacing="0" w:after="0" w:afterAutospacing="0" w:line="360" w:lineRule="auto"/>
              <w:ind w:left="0" w:right="0" w:hanging="8"/>
              <w:jc w:val="center"/>
              <w:rPr>
                <w:rFonts w:hint="default" w:ascii="Times New Roman" w:hAnsi="宋体"/>
                <w:b/>
                <w:sz w:val="24"/>
                <w:szCs w:val="24"/>
              </w:rPr>
            </w:pPr>
            <w:r>
              <w:rPr>
                <w:rFonts w:hint="default" w:ascii="Times New Roman" w:hAnsi="宋体"/>
                <w:b/>
                <w:sz w:val="24"/>
                <w:szCs w:val="24"/>
              </w:rPr>
              <w:t>教学设计</w:t>
            </w:r>
          </w:p>
        </w:tc>
        <w:tc>
          <w:tcPr>
            <w:tcW w:w="8904" w:type="dxa"/>
            <w:gridSpan w:val="2"/>
            <w:tcBorders>
              <w:bottom w:val="double" w:color="30C0B4" w:themeColor="accent5" w:sz="4" w:space="0"/>
              <w:tl2br w:val="nil"/>
              <w:tr2bl w:val="nil"/>
            </w:tcBorders>
            <w:vAlign w:val="center"/>
          </w:tcPr>
          <w:p w14:paraId="047C294D">
            <w:pPr>
              <w:keepNext w:val="0"/>
              <w:keepLines w:val="0"/>
              <w:suppressLineNumbers w:val="0"/>
              <w:spacing w:before="0" w:beforeAutospacing="0" w:after="0" w:afterAutospacing="0" w:line="360" w:lineRule="auto"/>
              <w:ind w:left="0" w:right="0" w:hanging="8"/>
              <w:rPr>
                <w:rFonts w:hint="eastAsia" w:ascii="Times New Roman" w:hAnsi="宋体"/>
                <w:sz w:val="24"/>
                <w:szCs w:val="24"/>
                <w:lang w:val="en-US" w:eastAsia="zh-CN"/>
              </w:rPr>
            </w:pPr>
            <w:r>
              <w:rPr>
                <w:rFonts w:hint="eastAsia" w:ascii="Times New Roman" w:hAnsi="宋体"/>
                <w:kern w:val="0"/>
                <w:sz w:val="24"/>
                <w:szCs w:val="24"/>
              </w:rPr>
              <w:t>第</w:t>
            </w:r>
            <w:r>
              <w:rPr>
                <w:rFonts w:hint="default" w:ascii="Times New Roman" w:hAnsi="宋体"/>
                <w:kern w:val="0"/>
                <w:sz w:val="24"/>
                <w:szCs w:val="24"/>
              </w:rPr>
              <w:t>1</w:t>
            </w:r>
            <w:r>
              <w:rPr>
                <w:rFonts w:hint="eastAsia" w:ascii="Times New Roman" w:hAnsi="宋体"/>
                <w:kern w:val="0"/>
                <w:sz w:val="24"/>
                <w:szCs w:val="24"/>
              </w:rPr>
              <w:t>节课：</w:t>
            </w:r>
            <w:r>
              <w:rPr>
                <w:rFonts w:hint="eastAsia" w:ascii="Times New Roman" w:hAnsi="宋体"/>
                <w:sz w:val="24"/>
                <w:szCs w:val="24"/>
                <w:lang w:eastAsia="zh-CN"/>
              </w:rPr>
              <w:t>考勤</w:t>
            </w:r>
            <w:r>
              <w:rPr>
                <w:rFonts w:hint="eastAsia" w:ascii="Times New Roman" w:hAnsi="宋体"/>
                <w:sz w:val="24"/>
                <w:szCs w:val="24"/>
              </w:rPr>
              <w:t>（</w:t>
            </w:r>
            <w:r>
              <w:rPr>
                <w:rFonts w:hint="eastAsia" w:ascii="Times New Roman" w:hAnsi="宋体"/>
                <w:sz w:val="24"/>
                <w:szCs w:val="24"/>
                <w:lang w:val="en-US" w:eastAsia="zh-CN"/>
              </w:rPr>
              <w:t>2</w:t>
            </w:r>
            <w:r>
              <w:rPr>
                <w:rFonts w:hint="eastAsia" w:ascii="Times New Roman" w:hAnsi="宋体"/>
                <w:sz w:val="24"/>
                <w:szCs w:val="24"/>
              </w:rPr>
              <w:t>min）--</w:t>
            </w:r>
            <w:r>
              <w:rPr>
                <w:rFonts w:hint="eastAsia" w:ascii="Times New Roman" w:hAnsi="宋体"/>
                <w:sz w:val="24"/>
                <w:szCs w:val="24"/>
                <w:lang w:val="en-US" w:eastAsia="zh-CN"/>
              </w:rPr>
              <w:t>新课导入（3min）--</w:t>
            </w:r>
            <w:r>
              <w:rPr>
                <w:rFonts w:hint="eastAsia" w:ascii="Times New Roman" w:hAnsi="宋体"/>
                <w:sz w:val="24"/>
                <w:szCs w:val="24"/>
                <w:lang w:eastAsia="zh-CN"/>
              </w:rPr>
              <w:t>知识讲解</w:t>
            </w:r>
            <w:r>
              <w:rPr>
                <w:rFonts w:hint="eastAsia" w:ascii="Times New Roman" w:hAnsi="宋体"/>
                <w:sz w:val="24"/>
                <w:szCs w:val="24"/>
              </w:rPr>
              <w:t>（</w:t>
            </w:r>
            <w:r>
              <w:rPr>
                <w:rFonts w:hint="eastAsia" w:ascii="Times New Roman" w:hAnsi="宋体"/>
                <w:sz w:val="24"/>
                <w:szCs w:val="24"/>
                <w:lang w:val="en-US" w:eastAsia="zh-CN"/>
              </w:rPr>
              <w:t>35</w:t>
            </w:r>
            <w:r>
              <w:rPr>
                <w:rFonts w:hint="eastAsia" w:ascii="Times New Roman" w:hAnsi="宋体"/>
                <w:sz w:val="24"/>
                <w:szCs w:val="24"/>
              </w:rPr>
              <w:t>min）</w:t>
            </w:r>
            <w:r>
              <w:rPr>
                <w:rFonts w:hint="eastAsia" w:ascii="Times New Roman" w:hAnsi="宋体"/>
                <w:sz w:val="24"/>
                <w:szCs w:val="24"/>
                <w:lang w:val="en-US" w:eastAsia="zh-CN"/>
              </w:rPr>
              <w:t>--课后回顾（5min）</w:t>
            </w:r>
          </w:p>
          <w:p w14:paraId="7D834941">
            <w:pPr>
              <w:keepNext w:val="0"/>
              <w:keepLines w:val="0"/>
              <w:suppressLineNumbers w:val="0"/>
              <w:spacing w:before="0" w:beforeAutospacing="0" w:after="0" w:afterAutospacing="0" w:line="360" w:lineRule="auto"/>
              <w:ind w:left="0" w:right="0" w:hanging="8"/>
              <w:rPr>
                <w:rFonts w:hint="eastAsia" w:ascii="Times New Roman" w:hAnsi="宋体"/>
                <w:sz w:val="24"/>
                <w:szCs w:val="24"/>
                <w:lang w:val="en-US" w:eastAsia="zh-CN"/>
              </w:rPr>
            </w:pPr>
            <w:r>
              <w:rPr>
                <w:rFonts w:hint="eastAsia" w:ascii="Times New Roman" w:hAnsi="宋体"/>
                <w:sz w:val="24"/>
                <w:szCs w:val="24"/>
                <w:lang w:val="en-US" w:eastAsia="zh-CN"/>
              </w:rPr>
              <w:t>第2节课：课前导入（5min）--知识讲解（35min）--课后回顾（5min）</w:t>
            </w:r>
          </w:p>
          <w:p w14:paraId="450C048E">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eastAsia" w:ascii="Times New Roman" w:hAnsi="宋体"/>
                <w:sz w:val="24"/>
                <w:szCs w:val="24"/>
                <w:lang w:val="en-US" w:eastAsia="zh-CN"/>
              </w:rPr>
              <w:t>第3节课：课前导入（5min）--知识讲解（35min）-本课小结与复习（5min）</w:t>
            </w:r>
          </w:p>
          <w:p w14:paraId="5F0B5160">
            <w:pPr>
              <w:keepNext w:val="0"/>
              <w:keepLines w:val="0"/>
              <w:suppressLineNumbers w:val="0"/>
              <w:spacing w:before="0" w:beforeAutospacing="0" w:after="0" w:afterAutospacing="0" w:line="360" w:lineRule="auto"/>
              <w:ind w:left="0" w:right="0" w:hanging="8"/>
              <w:rPr>
                <w:rFonts w:hint="default" w:ascii="Times New Roman" w:hAnsi="宋体"/>
                <w:sz w:val="24"/>
                <w:szCs w:val="24"/>
                <w:lang w:val="en-US" w:eastAsia="zh-CN"/>
              </w:rPr>
            </w:pPr>
            <w:r>
              <w:rPr>
                <w:rFonts w:hint="eastAsia" w:ascii="Times New Roman" w:hAnsi="宋体"/>
                <w:sz w:val="24"/>
                <w:szCs w:val="24"/>
                <w:lang w:val="en-US" w:eastAsia="zh-CN"/>
              </w:rPr>
              <w:t>第4节课：课前导入（5min）--知识讲解（35min）--课后作业（5min）</w:t>
            </w:r>
          </w:p>
        </w:tc>
      </w:tr>
      <w:tr w14:paraId="0B7D0395">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top w:val="double" w:color="30C0B4" w:themeColor="accent5" w:sz="4" w:space="0"/>
              <w:bottom w:val="double" w:color="30C0B4" w:themeColor="accent5" w:sz="4" w:space="0"/>
            </w:tcBorders>
            <w:shd w:val="clear" w:color="auto" w:fill="00B0F0"/>
            <w:vAlign w:val="center"/>
          </w:tcPr>
          <w:p w14:paraId="08947511">
            <w:pPr>
              <w:keepNext w:val="0"/>
              <w:keepLines w:val="0"/>
              <w:suppressLineNumbers w:val="0"/>
              <w:spacing w:before="0" w:beforeAutospacing="0" w:after="0" w:afterAutospacing="0" w:line="360" w:lineRule="auto"/>
              <w:ind w:left="0" w:right="0" w:hanging="8"/>
              <w:jc w:val="center"/>
              <w:rPr>
                <w:rFonts w:hint="default" w:ascii="Times New Roman" w:hAnsi="Times New Roman"/>
                <w:b/>
                <w:bCs w:val="0"/>
                <w:color w:val="FFFFFF" w:themeColor="background1"/>
                <w:sz w:val="24"/>
                <w:szCs w:val="24"/>
                <w14:textFill>
                  <w14:solidFill>
                    <w14:schemeClr w14:val="bg1"/>
                  </w14:solidFill>
                </w14:textFill>
              </w:rPr>
            </w:pPr>
            <w:r>
              <w:rPr>
                <w:rFonts w:hint="eastAsia" w:ascii="Times New Roman" w:hAnsi="Times New Roman"/>
                <w:b/>
                <w:bCs w:val="0"/>
                <w:color w:val="FFFFFF" w:themeColor="background1"/>
                <w:sz w:val="24"/>
                <w:szCs w:val="24"/>
                <w14:textFill>
                  <w14:solidFill>
                    <w14:schemeClr w14:val="bg1"/>
                  </w14:solidFill>
                </w14:textFill>
              </w:rPr>
              <w:t>教学过程</w:t>
            </w:r>
          </w:p>
        </w:tc>
        <w:tc>
          <w:tcPr>
            <w:tcW w:w="7208" w:type="dxa"/>
            <w:tcBorders>
              <w:top w:val="double" w:color="30C0B4" w:themeColor="accent5" w:sz="4" w:space="0"/>
              <w:bottom w:val="double" w:color="30C0B4" w:themeColor="accent5" w:sz="4" w:space="0"/>
            </w:tcBorders>
            <w:shd w:val="clear" w:color="auto" w:fill="00B0F0"/>
            <w:vAlign w:val="center"/>
          </w:tcPr>
          <w:p w14:paraId="0DCD2181">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FFFFFF" w:themeColor="background1"/>
                <w:sz w:val="24"/>
                <w:szCs w:val="24"/>
                <w14:textFill>
                  <w14:solidFill>
                    <w14:schemeClr w14:val="bg1"/>
                  </w14:solidFill>
                </w14:textFill>
              </w:rPr>
            </w:pPr>
            <w:r>
              <w:rPr>
                <w:rFonts w:hint="eastAsia" w:ascii="Times New Roman" w:hAnsi="Times New Roman"/>
                <w:b/>
                <w:bCs w:val="0"/>
                <w:color w:val="FFFFFF" w:themeColor="background1"/>
                <w:sz w:val="24"/>
                <w:szCs w:val="24"/>
                <w14:textFill>
                  <w14:solidFill>
                    <w14:schemeClr w14:val="bg1"/>
                  </w14:solidFill>
                </w14:textFill>
              </w:rPr>
              <w:t>主要教学内容及步骤</w:t>
            </w:r>
          </w:p>
        </w:tc>
        <w:tc>
          <w:tcPr>
            <w:tcW w:w="1696" w:type="dxa"/>
            <w:tcBorders>
              <w:top w:val="double" w:color="30C0B4" w:themeColor="accent5" w:sz="4" w:space="0"/>
              <w:bottom w:val="double" w:color="30C0B4" w:themeColor="accent5" w:sz="4" w:space="0"/>
            </w:tcBorders>
            <w:shd w:val="clear" w:color="auto" w:fill="00B0F0"/>
            <w:vAlign w:val="center"/>
          </w:tcPr>
          <w:p w14:paraId="2AB6DCBA">
            <w:pPr>
              <w:keepNext w:val="0"/>
              <w:keepLines w:val="0"/>
              <w:suppressLineNumbers w:val="0"/>
              <w:spacing w:before="0" w:beforeAutospacing="0" w:after="0" w:afterAutospacing="0" w:line="360" w:lineRule="auto"/>
              <w:ind w:left="0" w:right="0"/>
              <w:jc w:val="center"/>
              <w:rPr>
                <w:rFonts w:hint="default" w:ascii="Times New Roman" w:hAnsi="Times New Roman"/>
                <w:b/>
                <w:bCs w:val="0"/>
                <w:color w:val="FFFFFF" w:themeColor="background1"/>
                <w:sz w:val="24"/>
                <w:szCs w:val="24"/>
                <w14:textFill>
                  <w14:solidFill>
                    <w14:schemeClr w14:val="bg1"/>
                  </w14:solidFill>
                </w14:textFill>
              </w:rPr>
            </w:pPr>
            <w:r>
              <w:rPr>
                <w:rFonts w:hint="default" w:ascii="Times New Roman" w:hAnsi="Times New Roman"/>
                <w:b/>
                <w:bCs w:val="0"/>
                <w:color w:val="FFFFFF" w:themeColor="background1"/>
                <w:sz w:val="24"/>
                <w:szCs w:val="24"/>
                <w14:textFill>
                  <w14:solidFill>
                    <w14:schemeClr w14:val="bg1"/>
                  </w14:solidFill>
                </w14:textFill>
              </w:rPr>
              <w:t>设计意图</w:t>
            </w:r>
          </w:p>
        </w:tc>
      </w:tr>
      <w:tr w14:paraId="199800F5">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top w:val="double" w:color="30C0B4" w:themeColor="accent5" w:sz="4" w:space="0"/>
              <w:tl2br w:val="nil"/>
              <w:tr2bl w:val="nil"/>
            </w:tcBorders>
            <w:shd w:val="clear" w:color="auto" w:fill="B7F1FF"/>
            <w:vAlign w:val="center"/>
          </w:tcPr>
          <w:p w14:paraId="0EEAD106">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考勤</w:t>
            </w:r>
          </w:p>
          <w:p w14:paraId="593C4683">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eastAsia="zh-CN"/>
              </w:rPr>
            </w:pPr>
            <w:r>
              <w:rPr>
                <w:rFonts w:hint="eastAsia" w:ascii="Times New Roman" w:hAnsi="Times New Roman"/>
                <w:b/>
                <w:sz w:val="24"/>
                <w:szCs w:val="24"/>
                <w:lang w:eastAsia="zh-CN"/>
              </w:rPr>
              <w:t>（</w:t>
            </w:r>
            <w:r>
              <w:rPr>
                <w:rFonts w:hint="eastAsia" w:ascii="Times New Roman" w:hAnsi="Times New Roman"/>
                <w:b/>
                <w:sz w:val="24"/>
                <w:szCs w:val="24"/>
                <w:lang w:val="en-US" w:eastAsia="zh-CN"/>
              </w:rPr>
              <w:t>2min</w:t>
            </w:r>
            <w:r>
              <w:rPr>
                <w:rFonts w:hint="eastAsia" w:ascii="Times New Roman" w:hAnsi="Times New Roman"/>
                <w:b/>
                <w:sz w:val="24"/>
                <w:szCs w:val="24"/>
                <w:lang w:eastAsia="zh-CN"/>
              </w:rPr>
              <w:t>）</w:t>
            </w:r>
          </w:p>
        </w:tc>
        <w:tc>
          <w:tcPr>
            <w:tcW w:w="7208" w:type="dxa"/>
            <w:tcBorders>
              <w:top w:val="double" w:color="30C0B4" w:themeColor="accent5" w:sz="4" w:space="0"/>
              <w:tl2br w:val="nil"/>
              <w:tr2bl w:val="nil"/>
            </w:tcBorders>
            <w:vAlign w:val="center"/>
          </w:tcPr>
          <w:p w14:paraId="7F84D9A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 w:val="24"/>
                <w:szCs w:val="24"/>
              </w:rPr>
            </w:pPr>
            <w:r>
              <w:rPr>
                <w:rFonts w:hint="eastAsia" w:ascii="Times New Roman" w:hAnsi="Times New Roman"/>
                <w:color w:val="C00000"/>
                <w:sz w:val="24"/>
                <w:szCs w:val="24"/>
              </w:rPr>
              <w:t>■</w:t>
            </w:r>
            <w:r>
              <w:rPr>
                <w:rFonts w:hint="eastAsia" w:ascii="Times New Roman" w:hAnsi="Times New Roman"/>
                <w:color w:val="C00000"/>
                <w:sz w:val="24"/>
                <w:szCs w:val="24"/>
                <w:lang w:eastAsia="zh-CN"/>
              </w:rPr>
              <w:t>【教师】</w:t>
            </w:r>
            <w:r>
              <w:rPr>
                <w:rFonts w:hint="eastAsia" w:ascii="Times New Roman" w:hAnsi="Times New Roman"/>
                <w:color w:val="C00000"/>
                <w:sz w:val="24"/>
                <w:szCs w:val="24"/>
              </w:rPr>
              <w:t>清点上课人数，记录好考勤</w:t>
            </w:r>
          </w:p>
          <w:p w14:paraId="5FC6E9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 w:val="24"/>
                <w:szCs w:val="24"/>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rPr>
              <w:t>班干部报请假人员及原因</w:t>
            </w:r>
          </w:p>
        </w:tc>
        <w:tc>
          <w:tcPr>
            <w:tcW w:w="1696" w:type="dxa"/>
            <w:tcBorders>
              <w:top w:val="double" w:color="30C0B4" w:themeColor="accent5" w:sz="4" w:space="0"/>
              <w:tl2br w:val="nil"/>
              <w:tr2bl w:val="nil"/>
            </w:tcBorders>
            <w:vAlign w:val="center"/>
          </w:tcPr>
          <w:p w14:paraId="47E834E0">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rPr>
            </w:pPr>
            <w:r>
              <w:rPr>
                <w:rFonts w:hint="eastAsia" w:ascii="Times New Roman" w:hAnsi="Times New Roman"/>
                <w:sz w:val="24"/>
                <w:szCs w:val="24"/>
              </w:rPr>
              <w:t>培养学生的纪律性,掌握学生的出勤情况</w:t>
            </w:r>
          </w:p>
        </w:tc>
      </w:tr>
      <w:tr w14:paraId="73EBEA67">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680" w:hRule="atLeast"/>
          <w:jc w:val="center"/>
        </w:trPr>
        <w:tc>
          <w:tcPr>
            <w:tcW w:w="1584" w:type="dxa"/>
            <w:tcBorders>
              <w:top w:val="double" w:color="30C0B4" w:themeColor="accent5" w:sz="4" w:space="0"/>
              <w:tl2br w:val="nil"/>
              <w:tr2bl w:val="nil"/>
            </w:tcBorders>
            <w:shd w:val="clear" w:color="auto" w:fill="B7F1FF"/>
            <w:vAlign w:val="center"/>
          </w:tcPr>
          <w:p w14:paraId="1ED0ADEC">
            <w:pPr>
              <w:keepNext w:val="0"/>
              <w:keepLines w:val="0"/>
              <w:suppressLineNumbers w:val="0"/>
              <w:spacing w:before="0" w:beforeAutospacing="0" w:after="0" w:afterAutospacing="0" w:line="360" w:lineRule="auto"/>
              <w:ind w:left="0" w:right="0" w:hanging="8"/>
              <w:jc w:val="center"/>
              <w:rPr>
                <w:rFonts w:hint="eastAsia" w:ascii="Times New Roman" w:hAnsi="Times New Roman"/>
                <w:b/>
                <w:sz w:val="24"/>
                <w:szCs w:val="24"/>
                <w:lang w:val="en-US" w:eastAsia="zh-CN"/>
              </w:rPr>
            </w:pPr>
            <w:r>
              <w:rPr>
                <w:rFonts w:hint="eastAsia" w:ascii="Times New Roman" w:hAnsi="Times New Roman"/>
                <w:b/>
                <w:sz w:val="24"/>
                <w:szCs w:val="24"/>
                <w:lang w:val="en-US" w:eastAsia="zh-CN"/>
              </w:rPr>
              <w:t>新课导入</w:t>
            </w:r>
          </w:p>
          <w:p w14:paraId="5666590E">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lang w:val="en-US" w:eastAsia="zh-CN"/>
              </w:rPr>
            </w:pPr>
            <w:r>
              <w:rPr>
                <w:rFonts w:hint="eastAsia" w:ascii="Times New Roman" w:hAnsi="Times New Roman"/>
                <w:b/>
                <w:sz w:val="24"/>
                <w:szCs w:val="24"/>
                <w:lang w:val="en-US" w:eastAsia="zh-CN"/>
              </w:rPr>
              <w:t>（3min）</w:t>
            </w:r>
          </w:p>
        </w:tc>
        <w:tc>
          <w:tcPr>
            <w:tcW w:w="7208" w:type="dxa"/>
            <w:tcBorders>
              <w:top w:val="double" w:color="30C0B4" w:themeColor="accent5" w:sz="4" w:space="0"/>
              <w:tl2br w:val="nil"/>
              <w:tr2bl w:val="nil"/>
            </w:tcBorders>
            <w:vAlign w:val="center"/>
          </w:tcPr>
          <w:p w14:paraId="0FAEBC72">
            <w:pPr>
              <w:keepNext w:val="0"/>
              <w:keepLines w:val="0"/>
              <w:widowControl/>
              <w:suppressLineNumbers w:val="0"/>
              <w:spacing w:before="0" w:beforeAutospacing="0" w:after="0" w:afterAutospacing="0" w:line="360" w:lineRule="auto"/>
              <w:ind w:left="0" w:right="0"/>
              <w:jc w:val="left"/>
              <w:rPr>
                <w:rFonts w:hint="eastAsia" w:ascii="宋体" w:hAnsi="宋体" w:cs="宋体"/>
                <w:b w:val="0"/>
                <w:bCs/>
                <w:color w:val="C00000"/>
                <w:kern w:val="2"/>
                <w:sz w:val="24"/>
                <w:szCs w:val="24"/>
                <w:lang w:val="en-US" w:eastAsia="zh-CN" w:bidi="ar"/>
              </w:rPr>
            </w:pPr>
            <w:r>
              <w:rPr>
                <w:rFonts w:hint="eastAsia" w:ascii="Times New Roman" w:hAnsi="Times New Roman"/>
                <w:b/>
                <w:color w:val="C00000"/>
                <w:sz w:val="24"/>
                <w:szCs w:val="24"/>
              </w:rPr>
              <w:t>【教师】</w:t>
            </w:r>
            <w:r>
              <w:rPr>
                <w:rFonts w:hint="eastAsia" w:ascii="宋体" w:hAnsi="宋体" w:eastAsia="宋体" w:cs="宋体"/>
                <w:b w:val="0"/>
                <w:bCs/>
                <w:color w:val="C00000"/>
                <w:kern w:val="2"/>
                <w:sz w:val="24"/>
                <w:szCs w:val="24"/>
                <w:lang w:val="en-US" w:eastAsia="zh-CN" w:bidi="ar"/>
              </w:rPr>
              <w:t>导入新课</w:t>
            </w:r>
            <w:r>
              <w:rPr>
                <w:rFonts w:hint="eastAsia" w:ascii="宋体" w:hAnsi="宋体" w:cs="宋体"/>
                <w:b w:val="0"/>
                <w:bCs/>
                <w:color w:val="C00000"/>
                <w:kern w:val="2"/>
                <w:sz w:val="24"/>
                <w:szCs w:val="24"/>
                <w:lang w:val="en-US" w:eastAsia="zh-CN" w:bidi="ar"/>
              </w:rPr>
              <w:t>，教师提问：“我们每天都会排尿，大家有没有思考过，身体里的‘废水’是如何被收集、处理和排出的？”</w:t>
            </w:r>
          </w:p>
          <w:p w14:paraId="4C467CA7">
            <w:pPr>
              <w:keepNext w:val="0"/>
              <w:keepLines w:val="0"/>
              <w:widowControl/>
              <w:suppressLineNumbers w:val="0"/>
              <w:spacing w:before="0" w:beforeAutospacing="0" w:after="0" w:afterAutospacing="0" w:line="360" w:lineRule="auto"/>
              <w:ind w:left="0" w:right="0"/>
              <w:jc w:val="left"/>
              <w:rPr>
                <w:rFonts w:hint="eastAsia" w:ascii="宋体" w:hAnsi="宋体" w:cs="宋体"/>
                <w:b w:val="0"/>
                <w:bCs/>
                <w:color w:val="C00000"/>
                <w:kern w:val="2"/>
                <w:sz w:val="24"/>
                <w:szCs w:val="24"/>
                <w:lang w:val="en-US" w:eastAsia="zh-CN" w:bidi="ar"/>
              </w:rPr>
            </w:pPr>
          </w:p>
          <w:p w14:paraId="79EE057C">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b w:val="0"/>
                <w:bCs/>
                <w:color w:val="C00000"/>
                <w:kern w:val="2"/>
                <w:sz w:val="24"/>
                <w:szCs w:val="24"/>
                <w:lang w:val="en-US" w:eastAsia="zh-CN" w:bidi="ar"/>
              </w:rPr>
            </w:pPr>
            <w:r>
              <w:rPr>
                <w:rFonts w:hint="eastAsia" w:ascii="宋体" w:hAnsi="宋体" w:cs="宋体"/>
                <w:b w:val="0"/>
                <w:bCs/>
                <w:color w:val="C00000"/>
                <w:kern w:val="2"/>
                <w:sz w:val="24"/>
                <w:szCs w:val="24"/>
                <w:lang w:val="en-US" w:eastAsia="zh-CN" w:bidi="ar"/>
              </w:rPr>
              <w:t>“如果这个系统出了问题，比如得了肾结石，为什么会疼得非常厉害？”</w:t>
            </w:r>
          </w:p>
          <w:p w14:paraId="6FFFA3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default" w:ascii="Times New Roman" w:hAnsi="Times New Roman" w:eastAsia="宋体"/>
                <w:color w:val="C81D31" w:themeColor="accent6" w:themeShade="BF"/>
                <w:sz w:val="24"/>
                <w:szCs w:val="24"/>
                <w:lang w:val="en-US" w:eastAsia="zh-CN"/>
              </w:rPr>
            </w:pPr>
            <w:r>
              <w:rPr>
                <w:rFonts w:hint="eastAsia" w:ascii="Times New Roman" w:hAnsi="Times New Roman"/>
                <w:color w:val="C81D31" w:themeColor="accent6" w:themeShade="BF"/>
                <w:sz w:val="24"/>
                <w:szCs w:val="24"/>
              </w:rPr>
              <w:t>■</w:t>
            </w:r>
            <w:r>
              <w:rPr>
                <w:rFonts w:hint="eastAsia" w:ascii="Times New Roman" w:hAnsi="Times New Roman"/>
                <w:color w:val="C81D31" w:themeColor="accent6" w:themeShade="BF"/>
                <w:sz w:val="24"/>
                <w:szCs w:val="24"/>
                <w:lang w:eastAsia="zh-CN"/>
              </w:rPr>
              <w:t>【学生】</w:t>
            </w:r>
            <w:r>
              <w:rPr>
                <w:rFonts w:hint="eastAsia" w:ascii="Times New Roman" w:hAnsi="Times New Roman"/>
                <w:color w:val="C81D31" w:themeColor="accent6" w:themeShade="BF"/>
                <w:sz w:val="24"/>
                <w:szCs w:val="24"/>
                <w:lang w:val="en-US" w:eastAsia="zh-CN"/>
              </w:rPr>
              <w:t>思考问题，积极回答</w:t>
            </w:r>
          </w:p>
        </w:tc>
        <w:tc>
          <w:tcPr>
            <w:tcW w:w="1696" w:type="dxa"/>
            <w:tcBorders>
              <w:top w:val="double" w:color="30C0B4" w:themeColor="accent5" w:sz="4" w:space="0"/>
              <w:tl2br w:val="nil"/>
              <w:tr2bl w:val="nil"/>
            </w:tcBorders>
            <w:vAlign w:val="center"/>
          </w:tcPr>
          <w:p w14:paraId="06178967">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rPr>
            </w:pPr>
            <w:r>
              <w:rPr>
                <w:rFonts w:hint="default" w:ascii="Times New Roman" w:hAnsi="Times New Roman"/>
                <w:sz w:val="24"/>
                <w:szCs w:val="24"/>
                <w:lang w:val="en-US" w:eastAsia="zh-CN"/>
              </w:rPr>
              <w:t>简介泌尿系统的功能：排除废物、调节水盐平衡、维持内环境稳定。引出本章</w:t>
            </w:r>
            <w:r>
              <w:rPr>
                <w:rFonts w:hint="eastAsia" w:ascii="Times New Roman" w:hAnsi="Times New Roman"/>
                <w:sz w:val="24"/>
                <w:szCs w:val="24"/>
                <w:lang w:val="en-US" w:eastAsia="zh-CN"/>
              </w:rPr>
              <w:t>主要内容</w:t>
            </w:r>
          </w:p>
        </w:tc>
      </w:tr>
      <w:tr w14:paraId="07096F75">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35E214E1">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第一课时</w:t>
            </w:r>
          </w:p>
          <w:p w14:paraId="4D58D315">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14:paraId="4F89A0A5">
            <w:pPr>
              <w:keepNext w:val="0"/>
              <w:keepLines w:val="0"/>
              <w:suppressLineNumbers w:val="0"/>
              <w:spacing w:before="0" w:beforeAutospacing="0" w:after="0" w:afterAutospacing="0" w:line="360" w:lineRule="auto"/>
              <w:ind w:left="0" w:right="0" w:hanging="8"/>
              <w:jc w:val="center"/>
              <w:rPr>
                <w:rFonts w:hint="default" w:ascii="Times New Roman" w:hAnsi="Times New Roman"/>
                <w:b/>
                <w:sz w:val="24"/>
                <w:szCs w:val="24"/>
              </w:rPr>
            </w:pPr>
            <w:r>
              <w:rPr>
                <w:rFonts w:hint="default" w:ascii="Times New Roman" w:hAnsi="Times New Roman"/>
                <w:sz w:val="24"/>
                <w:szCs w:val="24"/>
              </w:rPr>
              <w:t>（</w:t>
            </w:r>
            <w:r>
              <w:rPr>
                <w:rFonts w:hint="eastAsia" w:ascii="Times New Roman" w:hAnsi="Times New Roman"/>
                <w:sz w:val="24"/>
                <w:szCs w:val="24"/>
                <w:lang w:val="en-US" w:eastAsia="zh-CN"/>
              </w:rPr>
              <w:t>35</w:t>
            </w:r>
            <w:r>
              <w:rPr>
                <w:rFonts w:hint="eastAsia" w:ascii="Times New Roman" w:hAnsi="Times New Roman"/>
                <w:sz w:val="24"/>
                <w:szCs w:val="24"/>
              </w:rPr>
              <w:t>min</w:t>
            </w:r>
            <w:r>
              <w:rPr>
                <w:rFonts w:hint="default" w:ascii="Times New Roman" w:hAnsi="Times New Roman"/>
                <w:sz w:val="24"/>
                <w:szCs w:val="24"/>
              </w:rPr>
              <w:t>）</w:t>
            </w:r>
          </w:p>
        </w:tc>
        <w:tc>
          <w:tcPr>
            <w:tcW w:w="7208" w:type="dxa"/>
            <w:tcBorders>
              <w:tl2br w:val="nil"/>
              <w:tr2bl w:val="nil"/>
            </w:tcBorders>
            <w:vAlign w:val="center"/>
          </w:tcPr>
          <w:p w14:paraId="5C10B5AC">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2" w:firstLineChars="200"/>
              <w:textAlignment w:val="auto"/>
              <w:rPr>
                <w:rFonts w:hint="eastAsia" w:ascii="Times New Roman" w:hAnsi="Times New Roman"/>
                <w:b/>
                <w:bCs w:val="0"/>
                <w:color w:val="000000" w:themeColor="text1"/>
                <w:sz w:val="24"/>
                <w:szCs w:val="24"/>
                <w:lang w:val="en-US" w:eastAsia="zh-CN"/>
                <w14:textFill>
                  <w14:solidFill>
                    <w14:schemeClr w14:val="tx1"/>
                  </w14:solidFill>
                </w14:textFill>
              </w:rPr>
            </w:pPr>
            <w:r>
              <w:rPr>
                <w:rFonts w:hint="eastAsia" w:ascii="Times New Roman" w:hAnsi="Times New Roman"/>
                <w:b/>
                <w:bCs w:val="0"/>
                <w:color w:val="000000" w:themeColor="text1"/>
                <w:sz w:val="24"/>
                <w:szCs w:val="24"/>
                <w:lang w:val="en-US" w:eastAsia="zh-CN"/>
                <w14:textFill>
                  <w14:solidFill>
                    <w14:schemeClr w14:val="tx1"/>
                  </w14:solidFill>
                </w14:textFill>
              </w:rPr>
              <w:t>泌尿系统的组成（10min）</w:t>
            </w:r>
          </w:p>
          <w:p w14:paraId="257BF209">
            <w:pPr>
              <w:keepNext w:val="0"/>
              <w:keepLines w:val="0"/>
              <w:widowControl/>
              <w:numPr>
                <w:ilvl w:val="0"/>
                <w:numId w:val="0"/>
              </w:numPr>
              <w:suppressLineNumbers w:val="0"/>
              <w:spacing w:before="0" w:beforeAutospacing="0" w:after="0" w:afterAutospacing="0"/>
              <w:ind w:left="0" w:right="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泌尿系统由四部分组成：肾（生成尿液）、输尿管（输送尿液）、膀胱（储存尿液）、尿道（排出尿液）。需要向学生强调泌尿系统是一个连续的管道系统。</w:t>
            </w:r>
          </w:p>
          <w:p w14:paraId="6285B22B">
            <w:pPr>
              <w:keepNext w:val="0"/>
              <w:keepLines w:val="0"/>
              <w:pageBreakBefore w:val="0"/>
              <w:widowControl w:val="0"/>
              <w:numPr>
                <w:ilvl w:val="0"/>
                <w:numId w:val="2"/>
              </w:numPr>
              <w:suppressLineNumbers w:val="0"/>
              <w:kinsoku/>
              <w:wordWrap/>
              <w:overflowPunct/>
              <w:topLinePunct w:val="0"/>
              <w:autoSpaceDE/>
              <w:autoSpaceDN/>
              <w:bidi w:val="0"/>
              <w:adjustRightInd/>
              <w:snapToGrid/>
              <w:spacing w:before="0" w:beforeAutospacing="0" w:after="0" w:afterAutospacing="0" w:line="360" w:lineRule="auto"/>
              <w:ind w:left="0" w:leftChars="0" w:right="0" w:firstLine="482" w:firstLineChars="200"/>
              <w:textAlignment w:val="auto"/>
              <w:rPr>
                <w:rFonts w:hint="eastAsia" w:ascii="Times New Roman" w:hAnsi="Times New Roman"/>
                <w:b/>
                <w:bCs w:val="0"/>
                <w:color w:val="000000" w:themeColor="text1"/>
                <w:sz w:val="24"/>
                <w:szCs w:val="24"/>
                <w:lang w:val="en-US" w:eastAsia="zh-CN"/>
                <w14:textFill>
                  <w14:solidFill>
                    <w14:schemeClr w14:val="tx1"/>
                  </w14:solidFill>
                </w14:textFill>
              </w:rPr>
            </w:pPr>
            <w:r>
              <w:rPr>
                <w:rFonts w:hint="eastAsia" w:ascii="Times New Roman" w:hAnsi="Times New Roman"/>
                <w:b/>
                <w:bCs w:val="0"/>
                <w:color w:val="000000" w:themeColor="text1"/>
                <w:sz w:val="24"/>
                <w:szCs w:val="24"/>
                <w:lang w:val="en-US" w:eastAsia="zh-CN"/>
                <w14:textFill>
                  <w14:solidFill>
                    <w14:schemeClr w14:val="tx1"/>
                  </w14:solidFill>
                </w14:textFill>
              </w:rPr>
              <w:t>肾</w:t>
            </w:r>
          </w:p>
          <w:p w14:paraId="33FDA042">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200" w:right="0" w:rightChars="0"/>
              <w:textAlignment w:val="auto"/>
              <w:rPr>
                <w:rFonts w:hint="default" w:ascii="Times New Roman" w:hAnsi="Times New Roman"/>
                <w:b/>
                <w:bCs w:val="0"/>
                <w:color w:val="000000" w:themeColor="text1"/>
                <w:sz w:val="24"/>
                <w:szCs w:val="24"/>
                <w:lang w:val="en-US" w:eastAsia="zh-CN"/>
                <w14:textFill>
                  <w14:solidFill>
                    <w14:schemeClr w14:val="tx1"/>
                  </w14:solidFill>
                </w14:textFill>
              </w:rPr>
            </w:pPr>
            <w:r>
              <w:rPr>
                <w:rFonts w:hint="eastAsia" w:ascii="Times New Roman" w:hAnsi="Times New Roman"/>
                <w:b/>
                <w:bCs w:val="0"/>
                <w:color w:val="000000" w:themeColor="text1"/>
                <w:sz w:val="24"/>
                <w:szCs w:val="24"/>
                <w:lang w:val="en-US" w:eastAsia="zh-CN"/>
                <w14:textFill>
                  <w14:solidFill>
                    <w14:schemeClr w14:val="tx1"/>
                  </w14:solidFill>
                </w14:textFill>
              </w:rPr>
              <w:t>（一）肾的形态和位置（25min）</w:t>
            </w:r>
          </w:p>
          <w:p w14:paraId="13B84328">
            <w:pPr>
              <w:keepNext w:val="0"/>
              <w:keepLines w:val="0"/>
              <w:widowControl/>
              <w:numPr>
                <w:ilvl w:val="0"/>
                <w:numId w:val="0"/>
              </w:numPr>
              <w:suppressLineNumbers w:val="0"/>
              <w:spacing w:before="0" w:beforeAutospacing="0" w:after="0" w:afterAutospacing="0"/>
              <w:ind w:left="0" w:right="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形态：肾为实质性器官，左右各一，呈红褐色，表面光滑，形态似蚕豆形，有上、下两端，前、后两面和内、外侧两缘。</w:t>
            </w:r>
          </w:p>
          <w:p w14:paraId="2A861919">
            <w:pPr>
              <w:keepNext w:val="0"/>
              <w:keepLines w:val="0"/>
              <w:widowControl/>
              <w:numPr>
                <w:ilvl w:val="0"/>
                <w:numId w:val="0"/>
              </w:numPr>
              <w:suppressLineNumbers w:val="0"/>
              <w:spacing w:before="0" w:beforeAutospacing="0" w:after="0" w:afterAutospacing="0"/>
              <w:ind w:left="0" w:right="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肾门：定义肾门，指出其是血管、神经、淋巴管和肾盂出入的部位。</w:t>
            </w:r>
          </w:p>
          <w:p w14:paraId="47325BF5">
            <w:pPr>
              <w:keepNext w:val="0"/>
              <w:keepLines w:val="0"/>
              <w:widowControl/>
              <w:numPr>
                <w:ilvl w:val="0"/>
                <w:numId w:val="0"/>
              </w:numPr>
              <w:suppressLineNumbers w:val="0"/>
              <w:spacing w:before="0" w:beforeAutospacing="0" w:after="0" w:afterAutospacing="0"/>
              <w:ind w:left="0" w:right="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肾蒂：由出入肾门的结构组成。讲解肾蒂内主要结构的排列关系。</w:t>
            </w:r>
          </w:p>
          <w:p w14:paraId="470A9400">
            <w:pPr>
              <w:keepNext w:val="0"/>
              <w:keepLines w:val="0"/>
              <w:widowControl/>
              <w:numPr>
                <w:ilvl w:val="0"/>
                <w:numId w:val="3"/>
              </w:numPr>
              <w:suppressLineNumbers w:val="0"/>
              <w:spacing w:before="0" w:beforeAutospacing="0" w:after="0" w:afterAutospacing="0"/>
              <w:ind w:left="0" w:right="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肾的位置：肾位于腹后壁脊柱的两侧，为腹膜外位器官。成人肾门平第1腰椎高度。右肾比左肾约低半个椎体，第12肋斜过左肾后面的中部、斜过右肾后面的上部。</w:t>
            </w:r>
          </w:p>
          <w:p w14:paraId="300FF4D7">
            <w:pPr>
              <w:keepNext w:val="0"/>
              <w:keepLines w:val="0"/>
              <w:widowControl/>
              <w:numPr>
                <w:ilvl w:val="0"/>
                <w:numId w:val="0"/>
              </w:numPr>
              <w:suppressLineNumbers w:val="0"/>
              <w:spacing w:before="0" w:beforeAutospacing="0" w:after="0" w:afterAutospacing="0"/>
              <w:ind w:right="0" w:rightChars="0"/>
              <w:jc w:val="left"/>
              <w:rPr>
                <w:rFonts w:hint="eastAsia" w:ascii="方正书宋简体" w:hAnsi="方正书宋简体" w:eastAsia="方正书宋简体" w:cs="方正书宋简体"/>
                <w:color w:val="231F20"/>
                <w:kern w:val="0"/>
                <w:sz w:val="24"/>
                <w:szCs w:val="24"/>
                <w:lang w:val="en-US" w:eastAsia="zh-CN" w:bidi="ar"/>
              </w:rPr>
            </w:pPr>
          </w:p>
          <w:p w14:paraId="50BEE774">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sz w:val="24"/>
                <w:szCs w:val="24"/>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96" w:type="dxa"/>
            <w:tcBorders>
              <w:tl2br w:val="nil"/>
              <w:tr2bl w:val="nil"/>
            </w:tcBorders>
            <w:vAlign w:val="center"/>
          </w:tcPr>
          <w:p w14:paraId="3308870A">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default" w:ascii="Times New Roman" w:hAnsi="Times New Roman"/>
                <w:sz w:val="24"/>
                <w:szCs w:val="24"/>
                <w:lang w:val="en-US" w:eastAsia="zh-CN"/>
              </w:rPr>
              <w:t>将泌尿系统清晰地划分为肾、输尿管、膀胱、尿道四个模块进行讲解，结构清晰，便于学生分块理解和记忆。</w:t>
            </w:r>
          </w:p>
          <w:p w14:paraId="2B478046">
            <w:pPr>
              <w:keepNext w:val="0"/>
              <w:keepLines w:val="0"/>
              <w:suppressLineNumbers w:val="0"/>
              <w:spacing w:before="0" w:beforeAutospacing="0" w:after="0" w:afterAutospacing="0" w:line="360" w:lineRule="auto"/>
              <w:ind w:left="0" w:right="0"/>
              <w:jc w:val="left"/>
              <w:rPr>
                <w:rFonts w:hint="default" w:ascii="Times New Roman" w:hAnsi="Times New Roman"/>
                <w:b/>
                <w:sz w:val="24"/>
                <w:szCs w:val="24"/>
              </w:rPr>
            </w:pPr>
            <w:r>
              <w:rPr>
                <w:rFonts w:hint="default" w:ascii="Times New Roman" w:hAnsi="Times New Roman"/>
                <w:sz w:val="24"/>
                <w:szCs w:val="24"/>
                <w:lang w:val="en-US" w:eastAsia="zh-CN"/>
              </w:rPr>
              <w:t>在每个模块内部，遵循</w:t>
            </w:r>
            <w:r>
              <w:rPr>
                <w:rFonts w:hint="eastAsia" w:ascii="Times New Roman" w:hAnsi="Times New Roman"/>
                <w:sz w:val="24"/>
                <w:szCs w:val="24"/>
                <w:lang w:val="en-US" w:eastAsia="zh-CN"/>
              </w:rPr>
              <w:t>一定</w:t>
            </w:r>
            <w:r>
              <w:rPr>
                <w:rFonts w:hint="default" w:ascii="Times New Roman" w:hAnsi="Times New Roman"/>
                <w:sz w:val="24"/>
                <w:szCs w:val="24"/>
                <w:lang w:val="en-US" w:eastAsia="zh-CN"/>
              </w:rPr>
              <w:t>的讲解模式（形态→位置→结构→临床联系），使学生形成稳定的学习预期，降低认知负荷。</w:t>
            </w:r>
          </w:p>
        </w:tc>
      </w:tr>
      <w:tr w14:paraId="7C90720D">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1738" w:hRule="atLeast"/>
          <w:jc w:val="center"/>
        </w:trPr>
        <w:tc>
          <w:tcPr>
            <w:tcW w:w="1584" w:type="dxa"/>
            <w:tcBorders>
              <w:tl2br w:val="nil"/>
              <w:tr2bl w:val="nil"/>
            </w:tcBorders>
            <w:shd w:val="clear" w:color="auto" w:fill="B7F1FF"/>
            <w:vAlign w:val="center"/>
          </w:tcPr>
          <w:p w14:paraId="52D36DAC">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课后回顾</w:t>
            </w:r>
          </w:p>
          <w:p w14:paraId="51E29E36">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（5min）</w:t>
            </w:r>
          </w:p>
        </w:tc>
        <w:tc>
          <w:tcPr>
            <w:tcW w:w="7208" w:type="dxa"/>
            <w:tcBorders>
              <w:tl2br w:val="nil"/>
              <w:tr2bl w:val="nil"/>
            </w:tcBorders>
            <w:vAlign w:val="center"/>
          </w:tcPr>
          <w:p w14:paraId="1265FF0F">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宋体" w:hAnsi="宋体" w:eastAsia="宋体" w:cs="宋体"/>
                <w:b/>
                <w:bCs/>
                <w:color w:val="538135"/>
                <w:kern w:val="2"/>
                <w:sz w:val="24"/>
                <w:szCs w:val="24"/>
                <w:lang w:val="en-US" w:eastAsia="zh-CN" w:bidi="ar"/>
              </w:rPr>
            </w:pPr>
            <w:r>
              <w:rPr>
                <w:rFonts w:hint="default" w:ascii="方正书宋简体" w:hAnsi="方正书宋简体" w:eastAsia="方正书宋简体" w:cs="方正书宋简体"/>
                <w:color w:val="231F20"/>
                <w:kern w:val="0"/>
                <w:sz w:val="24"/>
                <w:szCs w:val="24"/>
                <w:lang w:val="en-US" w:eastAsia="zh-CN" w:bidi="ar"/>
              </w:rPr>
              <w:t>回顾本课重点：泌尿系统组成、肾的形态、肾门与肾蒂、肾的位置。</w:t>
            </w:r>
          </w:p>
        </w:tc>
        <w:tc>
          <w:tcPr>
            <w:tcW w:w="1696" w:type="dxa"/>
            <w:tcBorders>
              <w:tl2br w:val="nil"/>
              <w:tr2bl w:val="nil"/>
            </w:tcBorders>
            <w:vAlign w:val="center"/>
          </w:tcPr>
          <w:p w14:paraId="6664E9DE">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eastAsia" w:ascii="Times New Roman" w:hAnsi="Times New Roman"/>
                <w:sz w:val="24"/>
                <w:szCs w:val="24"/>
                <w:lang w:val="en-US" w:eastAsia="zh-CN"/>
              </w:rPr>
              <w:t>回顾新课重点，加深记忆。</w:t>
            </w:r>
          </w:p>
        </w:tc>
      </w:tr>
      <w:tr w14:paraId="5F94E569">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58190907">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lang w:val="en-US" w:eastAsia="zh-CN"/>
              </w:rPr>
            </w:pPr>
            <w:r>
              <w:rPr>
                <w:rFonts w:hint="default" w:ascii="微软雅黑" w:hAnsi="微软雅黑" w:eastAsia="微软雅黑"/>
                <w:b/>
                <w:sz w:val="24"/>
                <w:szCs w:val="24"/>
                <w:lang w:val="en-US" w:eastAsia="zh-CN"/>
              </w:rPr>
              <w:t>第二学时</w:t>
            </w:r>
          </w:p>
          <w:p w14:paraId="4C9D514A">
            <w:pPr>
              <w:keepNext w:val="0"/>
              <w:keepLines w:val="0"/>
              <w:suppressLineNumbers w:val="0"/>
              <w:spacing w:before="0" w:beforeAutospacing="0" w:after="0" w:afterAutospacing="0" w:line="360" w:lineRule="auto"/>
              <w:ind w:left="0" w:right="0"/>
              <w:jc w:val="center"/>
              <w:rPr>
                <w:rFonts w:hint="default" w:ascii="Times New Roman" w:hAnsi="Times New Roman"/>
                <w:sz w:val="24"/>
                <w:szCs w:val="24"/>
              </w:rPr>
            </w:pPr>
            <w:r>
              <w:rPr>
                <w:rFonts w:hint="eastAsia" w:ascii="微软雅黑" w:hAnsi="微软雅黑" w:eastAsia="微软雅黑"/>
                <w:b/>
                <w:sz w:val="24"/>
                <w:szCs w:val="24"/>
                <w:lang w:val="en-US" w:eastAsia="zh-CN"/>
              </w:rPr>
              <w:t>课前导入（5min）</w:t>
            </w:r>
          </w:p>
        </w:tc>
        <w:tc>
          <w:tcPr>
            <w:tcW w:w="7208" w:type="dxa"/>
            <w:tcBorders>
              <w:tl2br w:val="nil"/>
              <w:tr2bl w:val="nil"/>
            </w:tcBorders>
            <w:vAlign w:val="center"/>
          </w:tcPr>
          <w:p w14:paraId="762F8A47">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快速提问上节课内容：泌尿系统的组成？肾门的结构排列？</w:t>
            </w:r>
          </w:p>
          <w:p w14:paraId="0A56668E">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宋体" w:hAnsi="宋体" w:eastAsia="宋体" w:cs="宋体"/>
                <w:b/>
                <w:bCs/>
                <w:color w:val="538135"/>
                <w:kern w:val="2"/>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导入：肾是如何被固定和保护的呢？（引出被膜）</w:t>
            </w:r>
          </w:p>
        </w:tc>
        <w:tc>
          <w:tcPr>
            <w:tcW w:w="1696" w:type="dxa"/>
            <w:tcBorders>
              <w:tl2br w:val="nil"/>
              <w:tr2bl w:val="nil"/>
            </w:tcBorders>
            <w:vAlign w:val="center"/>
          </w:tcPr>
          <w:p w14:paraId="535DD306">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eastAsia" w:ascii="Times New Roman" w:hAnsi="Times New Roman"/>
                <w:sz w:val="24"/>
                <w:szCs w:val="24"/>
                <w:lang w:val="en-US" w:eastAsia="zh-CN"/>
              </w:rPr>
              <w:t>温故知新，循序渐进的进行下节课内容。</w:t>
            </w:r>
          </w:p>
        </w:tc>
      </w:tr>
      <w:tr w14:paraId="7085208B">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15DC9B24">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lang w:val="en-US" w:eastAsia="zh-CN"/>
              </w:rPr>
            </w:pPr>
            <w:r>
              <w:rPr>
                <w:rFonts w:hint="default" w:ascii="微软雅黑" w:hAnsi="微软雅黑" w:eastAsia="微软雅黑"/>
                <w:b/>
                <w:sz w:val="24"/>
                <w:szCs w:val="24"/>
                <w:lang w:val="en-US" w:eastAsia="zh-CN"/>
              </w:rPr>
              <w:t>第二学时</w:t>
            </w:r>
          </w:p>
          <w:p w14:paraId="3E252460">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知识讲解（35min）</w:t>
            </w:r>
          </w:p>
        </w:tc>
        <w:tc>
          <w:tcPr>
            <w:tcW w:w="7208" w:type="dxa"/>
            <w:tcBorders>
              <w:tl2br w:val="nil"/>
              <w:tr2bl w:val="nil"/>
            </w:tcBorders>
            <w:vAlign w:val="center"/>
          </w:tcPr>
          <w:p w14:paraId="5EBF15E3">
            <w:pPr>
              <w:keepNext w:val="0"/>
              <w:keepLines w:val="0"/>
              <w:widowControl/>
              <w:numPr>
                <w:ilvl w:val="0"/>
                <w:numId w:val="0"/>
              </w:numPr>
              <w:suppressLineNumbers w:val="0"/>
              <w:spacing w:before="0" w:beforeAutospacing="0" w:after="0" w:afterAutospacing="0"/>
              <w:ind w:right="0" w:rightChars="0" w:firstLine="482" w:firstLineChars="200"/>
              <w:jc w:val="left"/>
              <w:rPr>
                <w:rFonts w:hint="eastAsia"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bCs/>
                <w:color w:val="231F20"/>
                <w:kern w:val="0"/>
                <w:sz w:val="24"/>
                <w:szCs w:val="24"/>
                <w:lang w:val="en-US" w:eastAsia="zh-CN" w:bidi="ar"/>
              </w:rPr>
              <w:t>一、肾的被膜（7分钟）</w:t>
            </w:r>
          </w:p>
          <w:p w14:paraId="02C58BB5">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由内向外详细讲解三层被膜：</w:t>
            </w:r>
          </w:p>
          <w:p w14:paraId="283EA5D3">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纤维囊：紧贴肾实质，薄而坚韧，易剥离。</w:t>
            </w:r>
          </w:p>
          <w:p w14:paraId="326628E8">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脂肪囊（肾床）：脂肪组织，起缓冲和保护作用。</w:t>
            </w:r>
          </w:p>
          <w:p w14:paraId="2E38018F">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肾筋膜：最外层，分前后两层，向上、向外侧包裹肾脏，向下开放，是肾下垂的解剖学基础。</w:t>
            </w:r>
          </w:p>
          <w:p w14:paraId="14D03A5F">
            <w:pPr>
              <w:keepNext w:val="0"/>
              <w:keepLines w:val="0"/>
              <w:widowControl/>
              <w:numPr>
                <w:ilvl w:val="0"/>
                <w:numId w:val="0"/>
              </w:numPr>
              <w:suppressLineNumbers w:val="0"/>
              <w:spacing w:before="0" w:beforeAutospacing="0" w:after="0" w:afterAutospacing="0"/>
              <w:ind w:right="0" w:rightChars="0" w:firstLine="482" w:firstLineChars="200"/>
              <w:jc w:val="left"/>
              <w:rPr>
                <w:rFonts w:hint="eastAsia"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bCs/>
                <w:color w:val="231F20"/>
                <w:kern w:val="0"/>
                <w:sz w:val="24"/>
                <w:szCs w:val="24"/>
                <w:lang w:val="en-US" w:eastAsia="zh-CN" w:bidi="ar"/>
              </w:rPr>
              <w:t>二、肾的冠状剖面结构（20分钟）</w:t>
            </w:r>
          </w:p>
          <w:p w14:paraId="4BEE788C">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展示肾冠状切面图或模型。</w:t>
            </w:r>
          </w:p>
          <w:p w14:paraId="42446C2E">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肾皮质：位于表层，富含血管，可见肾柱。</w:t>
            </w:r>
          </w:p>
          <w:p w14:paraId="4C1B67A8">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肾髓质：</w:t>
            </w:r>
            <w:r>
              <w:rPr>
                <w:rFonts w:hint="default" w:ascii="方正书宋简体" w:hAnsi="方正书宋简体" w:eastAsia="方正书宋简体" w:cs="方正书宋简体"/>
                <w:color w:val="231F20"/>
                <w:kern w:val="0"/>
                <w:sz w:val="24"/>
                <w:szCs w:val="24"/>
                <w:lang w:val="en-US" w:eastAsia="zh-CN" w:bidi="ar"/>
              </w:rPr>
              <w:t>髓质位于皮质的深部，血管较少，呈淡红色，主要由15～20个肾锥体构成</w:t>
            </w:r>
            <w:r>
              <w:rPr>
                <w:rFonts w:hint="eastAsia" w:ascii="方正书宋简体" w:hAnsi="方正书宋简体" w:eastAsia="方正书宋简体" w:cs="方正书宋简体"/>
                <w:color w:val="231F20"/>
                <w:kern w:val="0"/>
                <w:sz w:val="24"/>
                <w:szCs w:val="24"/>
                <w:lang w:val="en-US" w:eastAsia="zh-CN" w:bidi="ar"/>
              </w:rPr>
              <w:t>。</w:t>
            </w:r>
            <w:r>
              <w:rPr>
                <w:rFonts w:hint="default" w:ascii="方正书宋简体" w:hAnsi="方正书宋简体" w:eastAsia="方正书宋简体" w:cs="方正书宋简体"/>
                <w:color w:val="231F20"/>
                <w:kern w:val="0"/>
                <w:sz w:val="24"/>
                <w:szCs w:val="24"/>
                <w:lang w:val="en-US" w:eastAsia="zh-CN" w:bidi="ar"/>
              </w:rPr>
              <w:t>肾锥体呈锥体形，底朝向皮质，尖朝向肾窦称为肾乳头。</w:t>
            </w:r>
          </w:p>
          <w:p w14:paraId="1B1576CA">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肾窦：肾门向内延续的腔隙，内含肾动脉分支、肾静脉属支、肾小盏、肾大盏、肾盂和脂肪组织。</w:t>
            </w:r>
          </w:p>
          <w:p w14:paraId="6FDE0F56">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尿液引流通路： 乳头孔 → 肾小盏（2-3个） → 肾大盏（2-3个） → 肾盂 → 输尿管。</w:t>
            </w:r>
          </w:p>
          <w:p w14:paraId="53339B68">
            <w:pPr>
              <w:keepNext w:val="0"/>
              <w:keepLines w:val="0"/>
              <w:widowControl/>
              <w:numPr>
                <w:ilvl w:val="0"/>
                <w:numId w:val="0"/>
              </w:numPr>
              <w:suppressLineNumbers w:val="0"/>
              <w:spacing w:before="0" w:beforeAutospacing="0" w:after="0" w:afterAutospacing="0"/>
              <w:ind w:right="0" w:rightChars="0" w:firstLine="482" w:firstLineChars="200"/>
              <w:jc w:val="left"/>
              <w:rPr>
                <w:rFonts w:hint="eastAsia"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bCs/>
                <w:color w:val="231F20"/>
                <w:kern w:val="0"/>
                <w:sz w:val="24"/>
                <w:szCs w:val="24"/>
                <w:lang w:val="en-US" w:eastAsia="zh-CN" w:bidi="ar"/>
              </w:rPr>
              <w:t>三、肾的血液循环特点（8分钟）</w:t>
            </w:r>
          </w:p>
          <w:p w14:paraId="7692A5E5">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肾的血液供应丰富：</w:t>
            </w:r>
          </w:p>
          <w:p w14:paraId="09FB6A1B">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肾动脉直接来自腹主动脉，短而粗，故肾的血流量大。每 4 ～ 5 分钟流经肾的血量，约与全身的血量相当。</w:t>
            </w:r>
          </w:p>
          <w:p w14:paraId="5C25375E">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两次形成毛细血管：</w:t>
            </w:r>
          </w:p>
          <w:p w14:paraId="3880998C">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第一次形成了血管球的毛细血管。由于入球微动脉比出球微动脉粗，故血管球内毛细血管的血压较高，有利于肾小球的滤过。</w:t>
            </w:r>
          </w:p>
          <w:p w14:paraId="7936A016">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第二次形成了肾小管周围的毛细血管网，其血压较低，有利于肾小管的重吸收。</w:t>
            </w:r>
          </w:p>
          <w:p w14:paraId="5E4DEC66">
            <w:pPr>
              <w:keepNext w:val="0"/>
              <w:keepLines w:val="0"/>
              <w:widowControl/>
              <w:numPr>
                <w:ilvl w:val="0"/>
                <w:numId w:val="0"/>
              </w:numPr>
              <w:suppressLineNumbers w:val="0"/>
              <w:spacing w:before="0" w:beforeAutospacing="0" w:after="0" w:afterAutospacing="0"/>
              <w:ind w:right="0" w:rightChars="0" w:firstLine="482" w:firstLineChars="200"/>
              <w:jc w:val="left"/>
              <w:rPr>
                <w:rFonts w:hint="default" w:ascii="方正书宋简体" w:hAnsi="方正书宋简体" w:eastAsia="方正书宋简体" w:cs="方正书宋简体"/>
                <w:color w:val="231F20"/>
                <w:kern w:val="0"/>
                <w:sz w:val="24"/>
                <w:szCs w:val="24"/>
                <w:lang w:val="en-US" w:eastAsia="zh-CN" w:bidi="ar"/>
              </w:rPr>
            </w:pPr>
            <w:r>
              <w:rPr>
                <w:rFonts w:hint="eastAsia" w:ascii="宋体" w:hAnsi="宋体" w:eastAsia="宋体" w:cs="宋体"/>
                <w:b/>
                <w:bCs/>
                <w:color w:val="538135"/>
                <w:kern w:val="2"/>
                <w:sz w:val="24"/>
                <w:szCs w:val="24"/>
                <w:lang w:val="en-US" w:eastAsia="zh-CN" w:bidi="ar"/>
              </w:rPr>
              <w:t>【学生】</w:t>
            </w:r>
            <w:r>
              <w:rPr>
                <w:rFonts w:hint="eastAsia" w:ascii="宋体" w:hAnsi="宋体" w:eastAsia="宋体" w:cs="宋体"/>
                <w:color w:val="538135"/>
                <w:kern w:val="2"/>
                <w:sz w:val="24"/>
                <w:szCs w:val="24"/>
                <w:lang w:val="en-US" w:eastAsia="zh-CN" w:bidi="ar"/>
              </w:rPr>
              <w:t>思考、讨论。</w:t>
            </w:r>
          </w:p>
        </w:tc>
        <w:tc>
          <w:tcPr>
            <w:tcW w:w="1696" w:type="dxa"/>
            <w:tcBorders>
              <w:tl2br w:val="nil"/>
              <w:tr2bl w:val="nil"/>
            </w:tcBorders>
            <w:vAlign w:val="center"/>
          </w:tcPr>
          <w:p w14:paraId="4EC13040">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default" w:ascii="Times New Roman" w:hAnsi="Times New Roman"/>
                <w:sz w:val="24"/>
                <w:szCs w:val="24"/>
                <w:lang w:val="en-US" w:eastAsia="zh-CN"/>
              </w:rPr>
              <w:t>建立“尿液通路”概念（冠状结构）： 详细讲解肾冠状切面上的皮质、髓质、肾盏、肾盂等结构，意图是让学生在三维空间上清晰构建尿液从生成到汇集排出的完整通路。这是理解后续“尿液形成”功能的前提。</w:t>
            </w:r>
          </w:p>
        </w:tc>
      </w:tr>
      <w:tr w14:paraId="7237507F">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6B93578C">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课后回顾（5min）</w:t>
            </w:r>
          </w:p>
        </w:tc>
        <w:tc>
          <w:tcPr>
            <w:tcW w:w="7208" w:type="dxa"/>
            <w:tcBorders>
              <w:tl2br w:val="nil"/>
              <w:tr2bl w:val="nil"/>
            </w:tcBorders>
            <w:vAlign w:val="center"/>
          </w:tcPr>
          <w:p w14:paraId="1C709B1D">
            <w:pPr>
              <w:keepNext w:val="0"/>
              <w:keepLines w:val="0"/>
              <w:widowControl/>
              <w:numPr>
                <w:ilvl w:val="0"/>
                <w:numId w:val="0"/>
              </w:numPr>
              <w:suppressLineNumbers w:val="0"/>
              <w:spacing w:before="0" w:beforeAutospacing="0" w:after="0" w:afterAutospacing="0"/>
              <w:ind w:right="0" w:rightChars="0" w:firstLine="480" w:firstLineChars="200"/>
              <w:jc w:val="left"/>
              <w:rPr>
                <w:rFonts w:hint="default"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回顾三层被膜的特点、肾皮质、肾髓质的概念等。</w:t>
            </w:r>
          </w:p>
        </w:tc>
        <w:tc>
          <w:tcPr>
            <w:tcW w:w="1696" w:type="dxa"/>
            <w:tcBorders>
              <w:tl2br w:val="nil"/>
              <w:tr2bl w:val="nil"/>
            </w:tcBorders>
            <w:vAlign w:val="center"/>
          </w:tcPr>
          <w:p w14:paraId="75134582">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eastAsia" w:ascii="Times New Roman" w:hAnsi="Times New Roman"/>
                <w:sz w:val="24"/>
                <w:szCs w:val="24"/>
                <w:lang w:val="en-US" w:eastAsia="zh-CN"/>
              </w:rPr>
              <w:t>回顾新课重点，加深记忆。</w:t>
            </w:r>
          </w:p>
        </w:tc>
      </w:tr>
      <w:tr w14:paraId="622ADAC9">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0A494490">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lang w:val="en-US" w:eastAsia="zh-CN"/>
              </w:rPr>
            </w:pPr>
            <w:r>
              <w:rPr>
                <w:rFonts w:hint="default" w:ascii="微软雅黑" w:hAnsi="微软雅黑" w:eastAsia="微软雅黑"/>
                <w:b/>
                <w:sz w:val="24"/>
                <w:szCs w:val="24"/>
                <w:lang w:val="en-US" w:eastAsia="zh-CN"/>
              </w:rPr>
              <w:t>第</w:t>
            </w:r>
            <w:r>
              <w:rPr>
                <w:rFonts w:hint="eastAsia" w:ascii="微软雅黑" w:hAnsi="微软雅黑" w:eastAsia="微软雅黑"/>
                <w:b/>
                <w:sz w:val="24"/>
                <w:szCs w:val="24"/>
                <w:lang w:val="en-US" w:eastAsia="zh-CN"/>
              </w:rPr>
              <w:t>三</w:t>
            </w:r>
            <w:r>
              <w:rPr>
                <w:rFonts w:hint="default" w:ascii="微软雅黑" w:hAnsi="微软雅黑" w:eastAsia="微软雅黑"/>
                <w:b/>
                <w:sz w:val="24"/>
                <w:szCs w:val="24"/>
                <w:lang w:val="en-US" w:eastAsia="zh-CN"/>
              </w:rPr>
              <w:t>学时</w:t>
            </w:r>
          </w:p>
          <w:p w14:paraId="54794CFC">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课前导入（5min）</w:t>
            </w:r>
          </w:p>
        </w:tc>
        <w:tc>
          <w:tcPr>
            <w:tcW w:w="7208" w:type="dxa"/>
            <w:tcBorders>
              <w:tl2br w:val="nil"/>
              <w:tr2bl w:val="nil"/>
            </w:tcBorders>
            <w:vAlign w:val="center"/>
          </w:tcPr>
          <w:p w14:paraId="6CBD6465">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提问：尿液在肾内经过哪些结构最终汇入肾盂？</w:t>
            </w:r>
          </w:p>
          <w:p w14:paraId="7D65BB10">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color w:val="231F20"/>
                <w:kern w:val="0"/>
                <w:sz w:val="24"/>
                <w:szCs w:val="24"/>
                <w:lang w:val="en-US" w:eastAsia="zh-CN" w:bidi="ar"/>
              </w:rPr>
            </w:pPr>
            <w:r>
              <w:rPr>
                <w:rFonts w:hint="eastAsia" w:ascii="方正书宋简体" w:hAnsi="方正书宋简体" w:eastAsia="方正书宋简体" w:cs="方正书宋简体"/>
                <w:color w:val="231F20"/>
                <w:kern w:val="0"/>
                <w:sz w:val="24"/>
                <w:szCs w:val="24"/>
                <w:lang w:val="en-US" w:eastAsia="zh-CN" w:bidi="ar"/>
              </w:rPr>
              <w:t>导入：肾的基本结构和功能单位是什么？（引出肾单位）</w:t>
            </w:r>
          </w:p>
        </w:tc>
        <w:tc>
          <w:tcPr>
            <w:tcW w:w="1696" w:type="dxa"/>
            <w:tcBorders>
              <w:tl2br w:val="nil"/>
              <w:tr2bl w:val="nil"/>
            </w:tcBorders>
            <w:vAlign w:val="center"/>
          </w:tcPr>
          <w:p w14:paraId="04052156">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eastAsia" w:ascii="Times New Roman" w:hAnsi="Times New Roman"/>
                <w:sz w:val="24"/>
                <w:szCs w:val="24"/>
                <w:lang w:val="en-US" w:eastAsia="zh-CN"/>
              </w:rPr>
              <w:t>循序渐进的进行下节课内容。</w:t>
            </w:r>
          </w:p>
        </w:tc>
      </w:tr>
      <w:tr w14:paraId="25028F6F">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6FCC2F90">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第三学时</w:t>
            </w:r>
          </w:p>
          <w:p w14:paraId="63189015">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知识讲解（35min）</w:t>
            </w:r>
          </w:p>
        </w:tc>
        <w:tc>
          <w:tcPr>
            <w:tcW w:w="7208" w:type="dxa"/>
            <w:tcBorders>
              <w:tl2br w:val="nil"/>
              <w:tr2bl w:val="nil"/>
            </w:tcBorders>
            <w:vAlign w:val="center"/>
          </w:tcPr>
          <w:p w14:paraId="17E7BCB8">
            <w:pPr>
              <w:keepNext w:val="0"/>
              <w:keepLines w:val="0"/>
              <w:widowControl/>
              <w:numPr>
                <w:ilvl w:val="0"/>
                <w:numId w:val="4"/>
              </w:numPr>
              <w:suppressLineNumbers w:val="0"/>
              <w:spacing w:before="0" w:beforeAutospacing="0" w:after="0" w:afterAutospacing="0"/>
              <w:ind w:right="0" w:rightChars="0" w:firstLine="482" w:firstLineChars="200"/>
              <w:jc w:val="left"/>
              <w:rPr>
                <w:rFonts w:hint="eastAsia"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bCs/>
                <w:color w:val="231F20"/>
                <w:kern w:val="0"/>
                <w:sz w:val="24"/>
                <w:szCs w:val="24"/>
                <w:lang w:val="en-US" w:eastAsia="zh-CN" w:bidi="ar"/>
              </w:rPr>
              <w:t>肾单位（25分钟）</w:t>
            </w:r>
          </w:p>
          <w:p w14:paraId="5A7B8C39">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定义：肾的结构和功能基本单位。</w:t>
            </w:r>
          </w:p>
          <w:p w14:paraId="09C586F3">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组成：分为肾小体和肾小管两部分。</w:t>
            </w:r>
          </w:p>
          <w:p w14:paraId="293EC511">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肾小体：包括血管球（一团动脉性毛细血管网）和肾小囊（脏层和壁层形成囊腔）。</w:t>
            </w:r>
          </w:p>
          <w:p w14:paraId="5C16F699">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滤过屏障：详细讲解三层结构（有孔毛细血管内皮、基膜、足细胞裂孔膜）及其功能意义。</w:t>
            </w:r>
          </w:p>
          <w:p w14:paraId="5D14030A">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肾小管：分为近端小管（曲部和直部）、细段、远端小管（直部和曲部）。用图表对比讲解各段管壁上皮细胞的形态特点与其重吸收、分泌功能的关系。</w:t>
            </w:r>
          </w:p>
          <w:p w14:paraId="1320743B">
            <w:pPr>
              <w:keepNext w:val="0"/>
              <w:keepLines w:val="0"/>
              <w:widowControl/>
              <w:numPr>
                <w:ilvl w:val="0"/>
                <w:numId w:val="0"/>
              </w:numPr>
              <w:suppressLineNumbers w:val="0"/>
              <w:spacing w:before="0" w:beforeAutospacing="0" w:after="0" w:afterAutospacing="0"/>
              <w:ind w:right="0" w:rightChars="0" w:firstLine="482" w:firstLineChars="200"/>
              <w:jc w:val="left"/>
              <w:rPr>
                <w:rFonts w:hint="eastAsia"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bCs/>
                <w:color w:val="231F20"/>
                <w:kern w:val="0"/>
                <w:sz w:val="24"/>
                <w:szCs w:val="24"/>
                <w:lang w:val="en-US" w:eastAsia="zh-CN" w:bidi="ar"/>
              </w:rPr>
              <w:t>二、集合管（5分钟）</w:t>
            </w:r>
          </w:p>
          <w:p w14:paraId="53D284BA">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讲解集合管不属于肾单位，由远端小管汇合而成，功能是进一步浓缩尿液，最后汇成乳头管开口于乳头孔。</w:t>
            </w:r>
          </w:p>
          <w:p w14:paraId="41346980">
            <w:pPr>
              <w:keepNext w:val="0"/>
              <w:keepLines w:val="0"/>
              <w:widowControl/>
              <w:numPr>
                <w:ilvl w:val="0"/>
                <w:numId w:val="0"/>
              </w:numPr>
              <w:suppressLineNumbers w:val="0"/>
              <w:spacing w:before="0" w:beforeAutospacing="0" w:after="0" w:afterAutospacing="0"/>
              <w:ind w:right="0" w:rightChars="0" w:firstLine="482" w:firstLineChars="200"/>
              <w:jc w:val="left"/>
              <w:rPr>
                <w:rFonts w:hint="eastAsia"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bCs/>
                <w:color w:val="231F20"/>
                <w:kern w:val="0"/>
                <w:sz w:val="24"/>
                <w:szCs w:val="24"/>
                <w:lang w:val="en-US" w:eastAsia="zh-CN" w:bidi="ar"/>
              </w:rPr>
              <w:t>三、球旁复合体（5分钟）</w:t>
            </w:r>
          </w:p>
          <w:p w14:paraId="290D7996">
            <w:pPr>
              <w:keepNext w:val="0"/>
              <w:keepLines w:val="0"/>
              <w:widowControl/>
              <w:numPr>
                <w:ilvl w:val="0"/>
                <w:numId w:val="0"/>
              </w:numPr>
              <w:suppressLineNumbers w:val="0"/>
              <w:spacing w:before="0" w:beforeAutospacing="0" w:after="0" w:afterAutospacing="0"/>
              <w:ind w:right="0" w:rightChars="0" w:firstLine="480" w:firstLineChars="200"/>
              <w:jc w:val="left"/>
              <w:rPr>
                <w:rFonts w:hint="default"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简介其组成：球旁细胞（分泌肾素和红细胞生成素）、致密斑（感受钠离子浓度从而调节球旁细胞分泌肾素）。</w:t>
            </w:r>
          </w:p>
        </w:tc>
        <w:tc>
          <w:tcPr>
            <w:tcW w:w="1696" w:type="dxa"/>
            <w:tcBorders>
              <w:tl2br w:val="nil"/>
              <w:tr2bl w:val="nil"/>
            </w:tcBorders>
            <w:vAlign w:val="center"/>
          </w:tcPr>
          <w:p w14:paraId="5BFB23B5">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default" w:ascii="Times New Roman" w:hAnsi="Times New Roman"/>
                <w:sz w:val="24"/>
                <w:szCs w:val="24"/>
                <w:lang w:val="en-US" w:eastAsia="zh-CN"/>
              </w:rPr>
              <w:t>肾单位： 从宏观急速切换到微观，意图是揭示尿液形成的奥秘。让学生明白肾脏强大的滤过、重吸收和分泌功能。深化理解功能机制（滤过屏障）： 让学生从超微结构水平理解为什么血液中的成分可以滤出形成原尿，而大分子蛋白质不能。这种“结构-功能”一一对应的讲解，旨在培养学生科学的思维方法</w:t>
            </w:r>
            <w:r>
              <w:rPr>
                <w:rFonts w:hint="eastAsia" w:ascii="Times New Roman" w:hAnsi="Times New Roman"/>
                <w:sz w:val="24"/>
                <w:szCs w:val="24"/>
                <w:lang w:val="en-US" w:eastAsia="zh-CN"/>
              </w:rPr>
              <w:t>。</w:t>
            </w:r>
          </w:p>
        </w:tc>
      </w:tr>
      <w:tr w14:paraId="53E089D0">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78CE1242">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本课小结与复习</w:t>
            </w:r>
          </w:p>
          <w:p w14:paraId="2BF71A17">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（5min）</w:t>
            </w:r>
          </w:p>
        </w:tc>
        <w:tc>
          <w:tcPr>
            <w:tcW w:w="7208" w:type="dxa"/>
            <w:tcBorders>
              <w:tl2br w:val="nil"/>
              <w:tr2bl w:val="nil"/>
            </w:tcBorders>
            <w:vAlign w:val="center"/>
          </w:tcPr>
          <w:p w14:paraId="77605C87">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总结肾单位的组成，强调滤过屏障是尿液形成的第一关；要求学生熟记肾小体和肾小囊、滤过屏障、肾小管、集合管、球旁复合体的概念。</w:t>
            </w:r>
          </w:p>
        </w:tc>
        <w:tc>
          <w:tcPr>
            <w:tcW w:w="1696" w:type="dxa"/>
            <w:tcBorders>
              <w:tl2br w:val="nil"/>
              <w:tr2bl w:val="nil"/>
            </w:tcBorders>
            <w:vAlign w:val="center"/>
          </w:tcPr>
          <w:p w14:paraId="5C670392">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eastAsia" w:ascii="Times New Roman" w:hAnsi="Times New Roman"/>
                <w:sz w:val="24"/>
                <w:szCs w:val="24"/>
                <w:lang w:val="en-US" w:eastAsia="zh-CN"/>
              </w:rPr>
              <w:t>回顾新课重点，加深记忆。</w:t>
            </w:r>
          </w:p>
        </w:tc>
      </w:tr>
      <w:tr w14:paraId="45D3BB33">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2BF0C65D">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第四学时</w:t>
            </w:r>
          </w:p>
          <w:p w14:paraId="1F17C1FE">
            <w:pPr>
              <w:keepNext w:val="0"/>
              <w:keepLines w:val="0"/>
              <w:suppressLineNumbers w:val="0"/>
              <w:spacing w:before="0" w:beforeAutospacing="0" w:after="0" w:afterAutospacing="0" w:line="360" w:lineRule="auto"/>
              <w:ind w:left="0" w:right="0"/>
              <w:jc w:val="center"/>
              <w:rPr>
                <w:rFonts w:hint="default"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课前导入（5min）</w:t>
            </w:r>
          </w:p>
        </w:tc>
        <w:tc>
          <w:tcPr>
            <w:tcW w:w="7208" w:type="dxa"/>
            <w:tcBorders>
              <w:tl2br w:val="nil"/>
              <w:tr2bl w:val="nil"/>
            </w:tcBorders>
            <w:vAlign w:val="center"/>
          </w:tcPr>
          <w:p w14:paraId="7490250E">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提问：尿液离开肾盂后下一站是哪里？（引出输尿管）</w:t>
            </w:r>
          </w:p>
        </w:tc>
        <w:tc>
          <w:tcPr>
            <w:tcW w:w="1696" w:type="dxa"/>
            <w:tcBorders>
              <w:tl2br w:val="nil"/>
              <w:tr2bl w:val="nil"/>
            </w:tcBorders>
            <w:vAlign w:val="center"/>
          </w:tcPr>
          <w:p w14:paraId="71FF65E7">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eastAsia" w:ascii="Times New Roman" w:hAnsi="Times New Roman"/>
                <w:sz w:val="24"/>
                <w:szCs w:val="24"/>
                <w:lang w:val="en-US" w:eastAsia="zh-CN"/>
              </w:rPr>
              <w:t>循序渐进的进行下节课内容。</w:t>
            </w:r>
          </w:p>
        </w:tc>
      </w:tr>
      <w:tr w14:paraId="6A423ED5">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5250AF91">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第四学时</w:t>
            </w:r>
          </w:p>
          <w:p w14:paraId="19099817">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知识讲解（35min）</w:t>
            </w:r>
          </w:p>
        </w:tc>
        <w:tc>
          <w:tcPr>
            <w:tcW w:w="7208" w:type="dxa"/>
            <w:tcBorders>
              <w:tl2br w:val="nil"/>
              <w:tr2bl w:val="nil"/>
            </w:tcBorders>
            <w:vAlign w:val="center"/>
          </w:tcPr>
          <w:p w14:paraId="6F938BCB">
            <w:pPr>
              <w:keepNext w:val="0"/>
              <w:keepLines w:val="0"/>
              <w:widowControl/>
              <w:numPr>
                <w:ilvl w:val="0"/>
                <w:numId w:val="0"/>
              </w:numPr>
              <w:suppressLineNumbers w:val="0"/>
              <w:spacing w:before="0" w:beforeAutospacing="0" w:after="0" w:afterAutospacing="0"/>
              <w:ind w:right="0" w:rightChars="0" w:firstLine="482" w:firstLineChars="200"/>
              <w:jc w:val="left"/>
              <w:rPr>
                <w:rFonts w:hint="eastAsia"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bCs/>
                <w:color w:val="231F20"/>
                <w:kern w:val="0"/>
                <w:sz w:val="24"/>
                <w:szCs w:val="24"/>
                <w:lang w:val="en-US" w:eastAsia="zh-CN" w:bidi="ar"/>
              </w:rPr>
              <w:t>一、输尿管（10分钟）</w:t>
            </w:r>
          </w:p>
          <w:p w14:paraId="03968552">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性质：细长的肌性管道。</w:t>
            </w:r>
          </w:p>
          <w:p w14:paraId="522101B2">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分部：腹部、盆部、壁内部。</w:t>
            </w:r>
          </w:p>
          <w:p w14:paraId="7DCC2498">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行程： 沿腰大肌前面下行，跨越髂血管前方，入盆腔后再转向内侧达膀胱底。</w:t>
            </w:r>
          </w:p>
          <w:p w14:paraId="4BBC2611">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三个生理性狭窄：（结合图讲解，强调是结石易嵌顿处）</w:t>
            </w:r>
          </w:p>
          <w:p w14:paraId="58AB3713">
            <w:pPr>
              <w:keepNext w:val="0"/>
              <w:keepLines w:val="0"/>
              <w:widowControl/>
              <w:numPr>
                <w:ilvl w:val="0"/>
                <w:numId w:val="0"/>
              </w:numPr>
              <w:suppressLineNumbers w:val="0"/>
              <w:spacing w:before="0" w:beforeAutospacing="0" w:after="0" w:afterAutospacing="0"/>
              <w:ind w:right="0" w:rightChars="0" w:firstLine="480" w:firstLineChars="200"/>
              <w:jc w:val="left"/>
              <w:rPr>
                <w:rFonts w:hint="default"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1.输尿管起始处</w:t>
            </w:r>
          </w:p>
          <w:p w14:paraId="6957AF93">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2.小骨盆上口、跨越髂血管处</w:t>
            </w:r>
          </w:p>
          <w:p w14:paraId="5347B0B8">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3.穿膀胱壁处</w:t>
            </w:r>
          </w:p>
          <w:p w14:paraId="6A71905F">
            <w:pPr>
              <w:keepNext w:val="0"/>
              <w:keepLines w:val="0"/>
              <w:widowControl/>
              <w:numPr>
                <w:ilvl w:val="0"/>
                <w:numId w:val="0"/>
              </w:numPr>
              <w:suppressLineNumbers w:val="0"/>
              <w:spacing w:before="0" w:beforeAutospacing="0" w:after="0" w:afterAutospacing="0"/>
              <w:ind w:right="0" w:rightChars="0" w:firstLine="482" w:firstLineChars="200"/>
              <w:jc w:val="left"/>
              <w:rPr>
                <w:rFonts w:hint="eastAsia"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bCs/>
                <w:color w:val="231F20"/>
                <w:kern w:val="0"/>
                <w:sz w:val="24"/>
                <w:szCs w:val="24"/>
                <w:lang w:val="en-US" w:eastAsia="zh-CN" w:bidi="ar"/>
              </w:rPr>
              <w:t>二、膀胱（15分钟）</w:t>
            </w:r>
          </w:p>
          <w:p w14:paraId="67D96962">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功能：储存尿液。它的大小、形态和位置可随尿液的充盈程度而变化。正常成人膀胱的容量一般为 300 ～ 500mL。</w:t>
            </w:r>
          </w:p>
          <w:p w14:paraId="5A8A4CAA">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形态：空虚时呈三棱锥体形，分尖、体、底、颈四部。</w:t>
            </w:r>
          </w:p>
          <w:p w14:paraId="6C84AC2F">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位置与毗邻：重点讲解其与腹膜的关系及年龄、性别差异。</w:t>
            </w:r>
          </w:p>
          <w:p w14:paraId="620CE955">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成人空虚膀胱位于小骨盆腔内，耻骨联合后方。</w:t>
            </w:r>
          </w:p>
          <w:p w14:paraId="064BBAE1">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膀胱壁的结构：</w:t>
            </w:r>
          </w:p>
          <w:p w14:paraId="56B1FB20">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粘膜襞：膀胱空虚时形成。</w:t>
            </w:r>
          </w:p>
          <w:p w14:paraId="51DEC435">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膀胱三角：位于两输尿管口与尿道内口三者连线之间。</w:t>
            </w:r>
          </w:p>
          <w:p w14:paraId="1290385A">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特点：粘膜平滑无皱襞，是肿瘤和结核的好发部位。</w:t>
            </w:r>
          </w:p>
          <w:p w14:paraId="79404270">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临床意义：是膀胱镜检查的重要标志。</w:t>
            </w:r>
          </w:p>
          <w:p w14:paraId="25C9A31A">
            <w:pPr>
              <w:keepNext w:val="0"/>
              <w:keepLines w:val="0"/>
              <w:widowControl/>
              <w:numPr>
                <w:ilvl w:val="0"/>
                <w:numId w:val="0"/>
              </w:numPr>
              <w:suppressLineNumbers w:val="0"/>
              <w:spacing w:before="0" w:beforeAutospacing="0" w:after="0" w:afterAutospacing="0"/>
              <w:ind w:right="0" w:rightChars="0" w:firstLine="482" w:firstLineChars="200"/>
              <w:jc w:val="left"/>
              <w:rPr>
                <w:rFonts w:hint="default" w:ascii="方正书宋简体" w:hAnsi="方正书宋简体" w:eastAsia="方正书宋简体" w:cs="方正书宋简体"/>
                <w:b/>
                <w:bCs/>
                <w:color w:val="231F20"/>
                <w:kern w:val="0"/>
                <w:sz w:val="24"/>
                <w:szCs w:val="24"/>
                <w:lang w:val="en-US" w:eastAsia="zh-CN" w:bidi="ar"/>
              </w:rPr>
            </w:pPr>
            <w:r>
              <w:rPr>
                <w:rFonts w:hint="eastAsia" w:ascii="方正书宋简体" w:hAnsi="方正书宋简体" w:eastAsia="方正书宋简体" w:cs="方正书宋简体"/>
                <w:b/>
                <w:bCs/>
                <w:color w:val="231F20"/>
                <w:kern w:val="0"/>
                <w:sz w:val="24"/>
                <w:szCs w:val="24"/>
                <w:lang w:val="en-US" w:eastAsia="zh-CN" w:bidi="ar"/>
              </w:rPr>
              <w:t>三、尿道(10min)</w:t>
            </w:r>
          </w:p>
          <w:p w14:paraId="6D842970">
            <w:pPr>
              <w:keepNext w:val="0"/>
              <w:keepLines w:val="0"/>
              <w:widowControl/>
              <w:numPr>
                <w:ilvl w:val="0"/>
                <w:numId w:val="0"/>
              </w:numPr>
              <w:suppressLineNumbers w:val="0"/>
              <w:spacing w:before="0" w:beforeAutospacing="0" w:after="0" w:afterAutospacing="0"/>
              <w:ind w:leftChars="200" w:right="0" w:rightChars="0"/>
              <w:jc w:val="left"/>
              <w:rPr>
                <w:rFonts w:hint="default" w:ascii="方正书宋简体" w:hAnsi="方正书宋简体" w:eastAsia="方正书宋简体" w:cs="方正书宋简体"/>
                <w:b w:val="0"/>
                <w:bCs w:val="0"/>
                <w:color w:val="231F20"/>
                <w:kern w:val="0"/>
                <w:sz w:val="24"/>
                <w:szCs w:val="24"/>
                <w:lang w:val="en-US" w:eastAsia="zh-CN" w:bidi="ar"/>
              </w:rPr>
            </w:pPr>
            <w:r>
              <w:rPr>
                <w:rFonts w:hint="default" w:ascii="方正书宋简体" w:hAnsi="方正书宋简体" w:eastAsia="方正书宋简体" w:cs="方正书宋简体"/>
                <w:b w:val="0"/>
                <w:bCs w:val="0"/>
                <w:color w:val="231F20"/>
                <w:kern w:val="0"/>
                <w:sz w:val="24"/>
                <w:szCs w:val="24"/>
                <w:lang w:val="en-US" w:eastAsia="zh-CN" w:bidi="ar"/>
              </w:rPr>
              <w:t>男性尿道：</w:t>
            </w:r>
          </w:p>
          <w:p w14:paraId="1B571784">
            <w:pPr>
              <w:keepNext w:val="0"/>
              <w:keepLines w:val="0"/>
              <w:widowControl/>
              <w:numPr>
                <w:ilvl w:val="0"/>
                <w:numId w:val="0"/>
              </w:numPr>
              <w:suppressLineNumbers w:val="0"/>
              <w:spacing w:before="0" w:beforeAutospacing="0" w:after="0" w:afterAutospacing="0"/>
              <w:ind w:leftChars="200" w:right="0" w:rightChars="0"/>
              <w:jc w:val="left"/>
              <w:rPr>
                <w:rFonts w:hint="default" w:ascii="方正书宋简体" w:hAnsi="方正书宋简体" w:eastAsia="方正书宋简体" w:cs="方正书宋简体"/>
                <w:b w:val="0"/>
                <w:bCs w:val="0"/>
                <w:color w:val="231F20"/>
                <w:kern w:val="0"/>
                <w:sz w:val="24"/>
                <w:szCs w:val="24"/>
                <w:lang w:val="en-US" w:eastAsia="zh-CN" w:bidi="ar"/>
              </w:rPr>
            </w:pPr>
            <w:r>
              <w:rPr>
                <w:rFonts w:hint="default" w:ascii="方正书宋简体" w:hAnsi="方正书宋简体" w:eastAsia="方正书宋简体" w:cs="方正书宋简体"/>
                <w:b w:val="0"/>
                <w:bCs w:val="0"/>
                <w:color w:val="231F20"/>
                <w:kern w:val="0"/>
                <w:sz w:val="24"/>
                <w:szCs w:val="24"/>
                <w:lang w:val="en-US" w:eastAsia="zh-CN" w:bidi="ar"/>
              </w:rPr>
              <w:t>三个狭窄：尿道内口、膜部、尿道外口（最窄）。</w:t>
            </w:r>
          </w:p>
          <w:p w14:paraId="63713BF1">
            <w:pPr>
              <w:keepNext w:val="0"/>
              <w:keepLines w:val="0"/>
              <w:widowControl/>
              <w:numPr>
                <w:ilvl w:val="0"/>
                <w:numId w:val="0"/>
              </w:numPr>
              <w:suppressLineNumbers w:val="0"/>
              <w:spacing w:before="0" w:beforeAutospacing="0" w:after="0" w:afterAutospacing="0"/>
              <w:ind w:leftChars="200" w:right="0" w:rightChars="0"/>
              <w:jc w:val="left"/>
              <w:rPr>
                <w:rFonts w:hint="default" w:ascii="方正书宋简体" w:hAnsi="方正书宋简体" w:eastAsia="方正书宋简体" w:cs="方正书宋简体"/>
                <w:b w:val="0"/>
                <w:bCs w:val="0"/>
                <w:color w:val="231F20"/>
                <w:kern w:val="0"/>
                <w:sz w:val="24"/>
                <w:szCs w:val="24"/>
                <w:lang w:val="en-US" w:eastAsia="zh-CN" w:bidi="ar"/>
              </w:rPr>
            </w:pPr>
            <w:r>
              <w:rPr>
                <w:rFonts w:hint="default" w:ascii="方正书宋简体" w:hAnsi="方正书宋简体" w:eastAsia="方正书宋简体" w:cs="方正书宋简体"/>
                <w:b w:val="0"/>
                <w:bCs w:val="0"/>
                <w:color w:val="231F20"/>
                <w:kern w:val="0"/>
                <w:sz w:val="24"/>
                <w:szCs w:val="24"/>
                <w:lang w:val="en-US" w:eastAsia="zh-CN" w:bidi="ar"/>
              </w:rPr>
              <w:t>女性尿道：</w:t>
            </w:r>
          </w:p>
          <w:p w14:paraId="1E1389F3">
            <w:pPr>
              <w:keepNext w:val="0"/>
              <w:keepLines w:val="0"/>
              <w:widowControl/>
              <w:numPr>
                <w:ilvl w:val="0"/>
                <w:numId w:val="0"/>
              </w:numPr>
              <w:suppressLineNumbers w:val="0"/>
              <w:spacing w:before="0" w:beforeAutospacing="0" w:after="0" w:afterAutospacing="0"/>
              <w:ind w:leftChars="200" w:right="0" w:rightChars="0"/>
              <w:jc w:val="left"/>
              <w:rPr>
                <w:rFonts w:hint="default" w:ascii="方正书宋简体" w:hAnsi="方正书宋简体" w:eastAsia="方正书宋简体" w:cs="方正书宋简体"/>
                <w:b w:val="0"/>
                <w:bCs w:val="0"/>
                <w:color w:val="231F20"/>
                <w:kern w:val="0"/>
                <w:sz w:val="24"/>
                <w:szCs w:val="24"/>
                <w:lang w:val="en-US" w:eastAsia="zh-CN" w:bidi="ar"/>
              </w:rPr>
            </w:pPr>
            <w:r>
              <w:rPr>
                <w:rFonts w:hint="default" w:ascii="方正书宋简体" w:hAnsi="方正书宋简体" w:eastAsia="方正书宋简体" w:cs="方正书宋简体"/>
                <w:b w:val="0"/>
                <w:bCs w:val="0"/>
                <w:color w:val="231F20"/>
                <w:kern w:val="0"/>
                <w:sz w:val="24"/>
                <w:szCs w:val="24"/>
                <w:lang w:val="en-US" w:eastAsia="zh-CN" w:bidi="ar"/>
              </w:rPr>
              <w:t>特点：短、宽、直，长约3-5cm。易引起逆行性感染。</w:t>
            </w:r>
          </w:p>
          <w:p w14:paraId="7691C06C">
            <w:pPr>
              <w:keepNext w:val="0"/>
              <w:keepLines w:val="0"/>
              <w:widowControl/>
              <w:numPr>
                <w:ilvl w:val="0"/>
                <w:numId w:val="0"/>
              </w:numPr>
              <w:suppressLineNumbers w:val="0"/>
              <w:spacing w:before="0" w:beforeAutospacing="0" w:after="0" w:afterAutospacing="0"/>
              <w:ind w:right="0" w:rightChars="0" w:firstLine="482" w:firstLineChars="200"/>
              <w:jc w:val="left"/>
              <w:rPr>
                <w:rFonts w:hint="default" w:ascii="方正书宋简体" w:hAnsi="方正书宋简体" w:eastAsia="方正书宋简体" w:cs="方正书宋简体"/>
                <w:b/>
                <w:bCs/>
                <w:color w:val="231F20"/>
                <w:kern w:val="0"/>
                <w:sz w:val="24"/>
                <w:szCs w:val="24"/>
                <w:lang w:val="en-US" w:eastAsia="zh-CN" w:bidi="ar"/>
              </w:rPr>
            </w:pPr>
          </w:p>
        </w:tc>
        <w:tc>
          <w:tcPr>
            <w:tcW w:w="1696" w:type="dxa"/>
            <w:tcBorders>
              <w:tl2br w:val="nil"/>
              <w:tr2bl w:val="nil"/>
            </w:tcBorders>
            <w:vAlign w:val="center"/>
          </w:tcPr>
          <w:p w14:paraId="6D0B2BD9">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default" w:ascii="Times New Roman" w:hAnsi="Times New Roman"/>
                <w:sz w:val="24"/>
                <w:szCs w:val="24"/>
                <w:lang w:val="en-US" w:eastAsia="zh-CN"/>
              </w:rPr>
              <w:t>强化临床警示： 重点强调输尿管的三个生理性狭窄</w:t>
            </w:r>
            <w:r>
              <w:rPr>
                <w:rFonts w:hint="eastAsia" w:ascii="Times New Roman" w:hAnsi="Times New Roman"/>
                <w:sz w:val="24"/>
                <w:szCs w:val="24"/>
                <w:lang w:val="en-US" w:eastAsia="zh-CN"/>
              </w:rPr>
              <w:t>、膀胱三角的临床意义、男女性输尿管区别，</w:t>
            </w:r>
            <w:r>
              <w:rPr>
                <w:rFonts w:hint="default" w:ascii="Times New Roman" w:hAnsi="Times New Roman"/>
                <w:sz w:val="24"/>
                <w:szCs w:val="24"/>
                <w:lang w:val="en-US" w:eastAsia="zh-CN"/>
              </w:rPr>
              <w:t>其设计意图</w:t>
            </w:r>
            <w:r>
              <w:rPr>
                <w:rFonts w:hint="eastAsia" w:ascii="Times New Roman" w:hAnsi="Times New Roman"/>
                <w:sz w:val="24"/>
                <w:szCs w:val="24"/>
                <w:lang w:val="en-US" w:eastAsia="zh-CN"/>
              </w:rPr>
              <w:t>具有</w:t>
            </w:r>
            <w:r>
              <w:rPr>
                <w:rFonts w:hint="default" w:ascii="Times New Roman" w:hAnsi="Times New Roman"/>
                <w:sz w:val="24"/>
                <w:szCs w:val="24"/>
                <w:lang w:val="en-US" w:eastAsia="zh-CN"/>
              </w:rPr>
              <w:t>临床针对性</w:t>
            </w:r>
            <w:r>
              <w:rPr>
                <w:rFonts w:hint="eastAsia" w:ascii="Times New Roman" w:hAnsi="Times New Roman"/>
                <w:sz w:val="24"/>
                <w:szCs w:val="24"/>
                <w:lang w:val="en-US" w:eastAsia="zh-CN"/>
              </w:rPr>
              <w:t>，</w:t>
            </w:r>
            <w:r>
              <w:rPr>
                <w:rFonts w:hint="default" w:ascii="Times New Roman" w:hAnsi="Times New Roman"/>
                <w:sz w:val="24"/>
                <w:szCs w:val="24"/>
                <w:lang w:val="en-US" w:eastAsia="zh-CN"/>
              </w:rPr>
              <w:t>具有了临床警示意义。</w:t>
            </w:r>
          </w:p>
        </w:tc>
      </w:tr>
      <w:tr w14:paraId="6F179B68">
        <w:tblPrEx>
          <w:tblBorders>
            <w:top w:val="double" w:color="00B0F0" w:sz="4" w:space="0"/>
            <w:left w:val="double" w:color="00B0F0" w:sz="4" w:space="0"/>
            <w:bottom w:val="double" w:color="00B0F0" w:sz="4" w:space="0"/>
            <w:right w:val="double" w:color="00B0F0" w:sz="4" w:space="0"/>
            <w:insideH w:val="single" w:color="30C0B4" w:themeColor="accent5" w:sz="4" w:space="0"/>
            <w:insideV w:val="single" w:color="30C0B4" w:themeColor="accent5" w:sz="4" w:space="0"/>
          </w:tblBorders>
          <w:tblCellMar>
            <w:top w:w="0" w:type="dxa"/>
            <w:left w:w="108" w:type="dxa"/>
            <w:bottom w:w="0" w:type="dxa"/>
            <w:right w:w="108" w:type="dxa"/>
          </w:tblCellMar>
        </w:tblPrEx>
        <w:trPr>
          <w:trHeight w:val="90" w:hRule="atLeast"/>
          <w:jc w:val="center"/>
        </w:trPr>
        <w:tc>
          <w:tcPr>
            <w:tcW w:w="1584" w:type="dxa"/>
            <w:tcBorders>
              <w:tl2br w:val="nil"/>
              <w:tr2bl w:val="nil"/>
            </w:tcBorders>
            <w:shd w:val="clear" w:color="auto" w:fill="B7F1FF"/>
            <w:vAlign w:val="center"/>
          </w:tcPr>
          <w:p w14:paraId="308CC2BD">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r>
              <w:rPr>
                <w:rFonts w:hint="eastAsia" w:ascii="微软雅黑" w:hAnsi="微软雅黑" w:eastAsia="微软雅黑"/>
                <w:b/>
                <w:sz w:val="24"/>
                <w:szCs w:val="24"/>
                <w:lang w:val="en-US" w:eastAsia="zh-CN"/>
              </w:rPr>
              <w:t>课后作业（5min）</w:t>
            </w:r>
          </w:p>
          <w:p w14:paraId="1F2A7A83">
            <w:pPr>
              <w:keepNext w:val="0"/>
              <w:keepLines w:val="0"/>
              <w:suppressLineNumbers w:val="0"/>
              <w:spacing w:before="0" w:beforeAutospacing="0" w:after="0" w:afterAutospacing="0" w:line="360" w:lineRule="auto"/>
              <w:ind w:left="0" w:right="0"/>
              <w:jc w:val="center"/>
              <w:rPr>
                <w:rFonts w:hint="eastAsia" w:ascii="微软雅黑" w:hAnsi="微软雅黑" w:eastAsia="微软雅黑"/>
                <w:b/>
                <w:sz w:val="24"/>
                <w:szCs w:val="24"/>
                <w:lang w:val="en-US" w:eastAsia="zh-CN"/>
              </w:rPr>
            </w:pPr>
          </w:p>
        </w:tc>
        <w:tc>
          <w:tcPr>
            <w:tcW w:w="7208" w:type="dxa"/>
            <w:tcBorders>
              <w:tl2br w:val="nil"/>
              <w:tr2bl w:val="nil"/>
            </w:tcBorders>
            <w:vAlign w:val="center"/>
          </w:tcPr>
          <w:p w14:paraId="72107852">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1.牢记输尿管三处狭窄的描述</w:t>
            </w:r>
          </w:p>
          <w:p w14:paraId="755DD207">
            <w:pPr>
              <w:keepNext w:val="0"/>
              <w:keepLines w:val="0"/>
              <w:widowControl/>
              <w:numPr>
                <w:ilvl w:val="0"/>
                <w:numId w:val="0"/>
              </w:numPr>
              <w:suppressLineNumbers w:val="0"/>
              <w:spacing w:before="0" w:beforeAutospacing="0" w:after="0" w:afterAutospacing="0"/>
              <w:ind w:right="0" w:rightChars="0" w:firstLine="480" w:firstLineChars="200"/>
              <w:jc w:val="left"/>
              <w:rPr>
                <w:rFonts w:hint="default"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2.膀胱三角的位置描述及临床意义</w:t>
            </w:r>
          </w:p>
          <w:p w14:paraId="7C13E73E">
            <w:pPr>
              <w:keepNext w:val="0"/>
              <w:keepLines w:val="0"/>
              <w:widowControl/>
              <w:numPr>
                <w:ilvl w:val="0"/>
                <w:numId w:val="0"/>
              </w:numPr>
              <w:suppressLineNumbers w:val="0"/>
              <w:spacing w:before="0" w:beforeAutospacing="0" w:after="0" w:afterAutospacing="0"/>
              <w:ind w:right="0" w:rightChars="0" w:firstLine="480" w:firstLineChars="200"/>
              <w:jc w:val="left"/>
              <w:rPr>
                <w:rFonts w:hint="eastAsia" w:ascii="方正书宋简体" w:hAnsi="方正书宋简体" w:eastAsia="方正书宋简体" w:cs="方正书宋简体"/>
                <w:b w:val="0"/>
                <w:bCs w:val="0"/>
                <w:color w:val="231F20"/>
                <w:kern w:val="0"/>
                <w:sz w:val="24"/>
                <w:szCs w:val="24"/>
                <w:lang w:val="en-US" w:eastAsia="zh-CN" w:bidi="ar"/>
              </w:rPr>
            </w:pPr>
            <w:r>
              <w:rPr>
                <w:rFonts w:hint="eastAsia" w:ascii="方正书宋简体" w:hAnsi="方正书宋简体" w:eastAsia="方正书宋简体" w:cs="方正书宋简体"/>
                <w:b w:val="0"/>
                <w:bCs w:val="0"/>
                <w:color w:val="231F20"/>
                <w:kern w:val="0"/>
                <w:sz w:val="24"/>
                <w:szCs w:val="24"/>
                <w:lang w:val="en-US" w:eastAsia="zh-CN" w:bidi="ar"/>
              </w:rPr>
              <w:t>3.男、女性尿道特点及差别</w:t>
            </w:r>
          </w:p>
        </w:tc>
        <w:tc>
          <w:tcPr>
            <w:tcW w:w="1696" w:type="dxa"/>
            <w:tcBorders>
              <w:tl2br w:val="nil"/>
              <w:tr2bl w:val="nil"/>
            </w:tcBorders>
            <w:vAlign w:val="center"/>
          </w:tcPr>
          <w:p w14:paraId="2ACDD9F8">
            <w:pPr>
              <w:keepNext w:val="0"/>
              <w:keepLines w:val="0"/>
              <w:suppressLineNumbers w:val="0"/>
              <w:spacing w:before="0" w:beforeAutospacing="0" w:after="0" w:afterAutospacing="0" w:line="360" w:lineRule="auto"/>
              <w:ind w:left="0" w:right="0"/>
              <w:jc w:val="left"/>
              <w:rPr>
                <w:rFonts w:hint="default" w:ascii="Times New Roman" w:hAnsi="Times New Roman"/>
                <w:sz w:val="24"/>
                <w:szCs w:val="24"/>
                <w:lang w:val="en-US" w:eastAsia="zh-CN"/>
              </w:rPr>
            </w:pPr>
            <w:r>
              <w:rPr>
                <w:rFonts w:hint="eastAsia" w:ascii="Times New Roman" w:hAnsi="Times New Roman"/>
                <w:sz w:val="24"/>
                <w:szCs w:val="24"/>
                <w:lang w:val="en-US" w:eastAsia="zh-CN"/>
              </w:rPr>
              <w:t>回顾新课重点，加深记忆。</w:t>
            </w:r>
          </w:p>
        </w:tc>
      </w:tr>
    </w:tbl>
    <w:p w14:paraId="10AB0ADD"/>
    <w:p w14:paraId="48FFBA4B"/>
    <w:sectPr>
      <w:pgSz w:w="11906" w:h="16838"/>
      <w:pgMar w:top="567" w:right="170" w:bottom="850" w:left="170" w:header="567" w:footer="850"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简老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书宋简体">
    <w:panose1 w:val="03000509000000000000"/>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28E3C">
    <w:pPr>
      <w:pStyle w:val="3"/>
      <w:pBdr>
        <w:bottom w:val="none" w:color="auto" w:sz="0" w:space="1"/>
      </w:pBdr>
      <w:rPr>
        <w:rFonts w:hint="eastAsia" w:eastAsia="宋体"/>
        <w:lang w:eastAsia="zh-CN"/>
      </w:rPr>
    </w:pPr>
    <w:r>
      <w:rPr>
        <w:sz w:val="18"/>
      </w:rPr>
      <mc:AlternateContent>
        <mc:Choice Requires="wps">
          <w:drawing>
            <wp:anchor distT="0" distB="0" distL="114300" distR="114300" simplePos="0" relativeHeight="251661312" behindDoc="0" locked="0" layoutInCell="1" allowOverlap="1">
              <wp:simplePos x="0" y="0"/>
              <wp:positionH relativeFrom="column">
                <wp:posOffset>249555</wp:posOffset>
              </wp:positionH>
              <wp:positionV relativeFrom="paragraph">
                <wp:posOffset>5715</wp:posOffset>
              </wp:positionV>
              <wp:extent cx="6840220" cy="9972040"/>
              <wp:effectExtent l="6350" t="6350" r="11430" b="16510"/>
              <wp:wrapNone/>
              <wp:docPr id="8" name="矩形 8"/>
              <wp:cNvGraphicFramePr/>
              <a:graphic xmlns:a="http://schemas.openxmlformats.org/drawingml/2006/main">
                <a:graphicData uri="http://schemas.microsoft.com/office/word/2010/wordprocessingShape">
                  <wps:wsp>
                    <wps:cNvSpPr/>
                    <wps:spPr>
                      <a:xfrm>
                        <a:off x="293370" y="365760"/>
                        <a:ext cx="6840220" cy="9972040"/>
                      </a:xfrm>
                      <a:prstGeom prst="rect">
                        <a:avLst/>
                      </a:prstGeom>
                      <a:solidFill>
                        <a:schemeClr val="bg1">
                          <a:alpha val="55000"/>
                        </a:schemeClr>
                      </a:solidFill>
                      <a:ln>
                        <a:solidFill>
                          <a:schemeClr val="bg1">
                            <a:lumMod val="95000"/>
                          </a:schemeClr>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9.65pt;margin-top:0.45pt;height:785.2pt;width:538.6pt;z-index:251661312;v-text-anchor:middle;mso-width-relative:page;mso-height-relative:page;" fillcolor="#FFFFFF [3212]" filled="t" stroked="t" coordsize="21600,21600" o:gfxdata="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LbM&#10;U1bYAAAACQEAAA8AAAAAAAAAAQAgAAAAIgAAAGRycy9kb3ducmV2LnhtbFBLAQIUABQAAAAIAIdO&#10;4kC3d1dhlQIAAEIFAAAOAAAAAAAAAAEAIAAAACcBAABkcnMvZTJvRG9jLnhtbFBLBQYAAAAABgAG&#10;AFkBAAAuBgAAAAA=&#10;">
              <v:fill on="t" opacity="36044f" focussize="0,0"/>
              <v:stroke weight="1pt" color="#F2F2F2 [3052]" miterlimit="8" joinstyle="miter"/>
              <v:imagedata o:title=""/>
              <o:lock v:ext="edit" aspectratio="f"/>
            </v:rect>
          </w:pict>
        </mc:Fallback>
      </mc:AlternateContent>
    </w:r>
    <w:r>
      <w:rPr>
        <w:rFonts w:hint="eastAsia" w:eastAsia="宋体"/>
        <w:lang w:eastAsia="zh-CN"/>
      </w:rPr>
      <w:drawing>
        <wp:anchor distT="0" distB="0" distL="114300" distR="114300" simplePos="0" relativeHeight="251660288" behindDoc="1" locked="0" layoutInCell="1" allowOverlap="1">
          <wp:simplePos x="0" y="0"/>
          <wp:positionH relativeFrom="column">
            <wp:posOffset>-113030</wp:posOffset>
          </wp:positionH>
          <wp:positionV relativeFrom="paragraph">
            <wp:posOffset>-350520</wp:posOffset>
          </wp:positionV>
          <wp:extent cx="7559040" cy="10692130"/>
          <wp:effectExtent l="0" t="0" r="10160" b="1270"/>
          <wp:wrapNone/>
          <wp:docPr id="7" name="图片 7" descr="医学背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医学背景2"/>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p w14:paraId="76D56191">
    <w:pPr>
      <w:pStyle w:val="3"/>
      <w:pBdr>
        <w:bottom w:val="none" w:color="auto" w:sz="0" w:space="1"/>
      </w:pBdr>
      <w:rPr>
        <w:rFonts w:hint="eastAsia" w:eastAsia="宋体"/>
        <w:lang w:eastAsia="zh-CN"/>
      </w:rPr>
    </w:pPr>
    <w:r>
      <w:rPr>
        <w:rFonts w:hint="eastAsia" w:eastAsia="宋体"/>
        <w:lang w:eastAsia="zh-CN"/>
      </w:rPr>
      <w:drawing>
        <wp:inline distT="0" distB="0" distL="114300" distR="114300">
          <wp:extent cx="6614160" cy="9355455"/>
          <wp:effectExtent l="0" t="0" r="15240" b="17145"/>
          <wp:docPr id="6" name="图片 6" descr="医学背景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医学背景2"/>
                  <pic:cNvPicPr>
                    <a:picLocks noChangeAspect="1"/>
                  </pic:cNvPicPr>
                </pic:nvPicPr>
                <pic:blipFill>
                  <a:blip r:embed="rId1"/>
                  <a:stretch>
                    <a:fillRect/>
                  </a:stretch>
                </pic:blipFill>
                <pic:spPr>
                  <a:xfrm>
                    <a:off x="0" y="0"/>
                    <a:ext cx="6614160" cy="9355455"/>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B6F23">
    <w:pPr>
      <w:pStyle w:val="3"/>
      <w:pBdr>
        <w:bottom w:val="none" w:color="auto" w:sz="0" w:space="1"/>
      </w:pBdr>
      <w:rPr>
        <w:rFonts w:hint="eastAsia" w:eastAsia="宋体"/>
        <w:lang w:eastAsia="zh-CN"/>
      </w:rPr>
    </w:pPr>
    <w:r>
      <w:rPr>
        <w:rFonts w:hint="eastAsia" w:eastAsia="宋体"/>
        <w:lang w:eastAsia="zh-CN"/>
      </w:rPr>
      <w:drawing>
        <wp:anchor distT="0" distB="0" distL="114300" distR="114300" simplePos="0" relativeHeight="251659264" behindDoc="1" locked="0" layoutInCell="1" allowOverlap="1">
          <wp:simplePos x="0" y="0"/>
          <wp:positionH relativeFrom="column">
            <wp:posOffset>-115570</wp:posOffset>
          </wp:positionH>
          <wp:positionV relativeFrom="paragraph">
            <wp:posOffset>-367030</wp:posOffset>
          </wp:positionV>
          <wp:extent cx="7559040" cy="10692130"/>
          <wp:effectExtent l="0" t="0" r="10160" b="1270"/>
          <wp:wrapNone/>
          <wp:docPr id="3" name="图片 3" descr="医学封面背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医学封面背景"/>
                  <pic:cNvPicPr>
                    <a:picLocks noChangeAspect="1"/>
                  </pic:cNvPicPr>
                </pic:nvPicPr>
                <pic:blipFill>
                  <a:blip r:embed="rId1"/>
                  <a:stretch>
                    <a:fillRect/>
                  </a:stretch>
                </pic:blipFill>
                <pic:spPr>
                  <a:xfrm>
                    <a:off x="0" y="0"/>
                    <a:ext cx="7559040" cy="1069213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E9B853"/>
    <w:multiLevelType w:val="singleLevel"/>
    <w:tmpl w:val="9BE9B853"/>
    <w:lvl w:ilvl="0" w:tentative="0">
      <w:start w:val="1"/>
      <w:numFmt w:val="chineseCounting"/>
      <w:suff w:val="nothing"/>
      <w:lvlText w:val="%1、"/>
      <w:lvlJc w:val="left"/>
      <w:rPr>
        <w:rFonts w:hint="eastAsia"/>
      </w:rPr>
    </w:lvl>
  </w:abstractNum>
  <w:abstractNum w:abstractNumId="1">
    <w:nsid w:val="A1AFC0DE"/>
    <w:multiLevelType w:val="singleLevel"/>
    <w:tmpl w:val="A1AFC0DE"/>
    <w:lvl w:ilvl="0" w:tentative="0">
      <w:start w:val="1"/>
      <w:numFmt w:val="chineseCounting"/>
      <w:suff w:val="nothing"/>
      <w:lvlText w:val="%1、"/>
      <w:lvlJc w:val="left"/>
      <w:rPr>
        <w:rFonts w:hint="eastAsia"/>
      </w:rPr>
    </w:lvl>
  </w:abstractNum>
  <w:abstractNum w:abstractNumId="2">
    <w:nsid w:val="0BE0F844"/>
    <w:multiLevelType w:val="singleLevel"/>
    <w:tmpl w:val="0BE0F844"/>
    <w:lvl w:ilvl="0" w:tentative="0">
      <w:start w:val="3"/>
      <w:numFmt w:val="decimal"/>
      <w:suff w:val="space"/>
      <w:lvlText w:val="%1."/>
      <w:lvlJc w:val="left"/>
    </w:lvl>
  </w:abstractNum>
  <w:abstractNum w:abstractNumId="3">
    <w:nsid w:val="7280E677"/>
    <w:multiLevelType w:val="singleLevel"/>
    <w:tmpl w:val="7280E677"/>
    <w:lvl w:ilvl="0" w:tentative="0">
      <w:start w:val="2"/>
      <w:numFmt w:val="decimal"/>
      <w:lvlText w:val="%1."/>
      <w:lvlJc w:val="left"/>
      <w:pPr>
        <w:tabs>
          <w:tab w:val="left" w:pos="312"/>
        </w:tabs>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A44D4"/>
    <w:rsid w:val="04912ACD"/>
    <w:rsid w:val="05107843"/>
    <w:rsid w:val="09033ED8"/>
    <w:rsid w:val="101439D2"/>
    <w:rsid w:val="107821F9"/>
    <w:rsid w:val="13331FC5"/>
    <w:rsid w:val="17F575B6"/>
    <w:rsid w:val="3118714E"/>
    <w:rsid w:val="33C75911"/>
    <w:rsid w:val="36D13A20"/>
    <w:rsid w:val="36EA44D4"/>
    <w:rsid w:val="3D091687"/>
    <w:rsid w:val="43FC7562"/>
    <w:rsid w:val="44623D34"/>
    <w:rsid w:val="49A87FAB"/>
    <w:rsid w:val="4A8E2630"/>
    <w:rsid w:val="4B86020E"/>
    <w:rsid w:val="4E390150"/>
    <w:rsid w:val="65766FA8"/>
    <w:rsid w:val="73D30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3086</Words>
  <Characters>3232</Characters>
  <Lines>0</Lines>
  <Paragraphs>0</Paragraphs>
  <TotalTime>2710</TotalTime>
  <ScaleCrop>false</ScaleCrop>
  <LinksUpToDate>false</LinksUpToDate>
  <CharactersWithSpaces>3259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2025-09-17T02:57:00Z</dcterms:created>
  <dc:creator>Près de toi</dc:creator>
  <cp:lastModifiedBy>嘟嘟</cp:lastModifiedBy>
  <dcterms:modified xsi:type="dcterms:W3CDTF">2025-10-09T03:14:16Z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52A5B4685762423187505DEF8D867444_13</vt:lpwstr>
  </property>
  <property fmtid="{D5CDD505-2E9C-101B-9397-08002B2CF9AE}" pid="4" name="KSOTemplateDocerSaveRecord">
    <vt:lpwstr>eyJoZGlkIjoiNTRhMzg2OWJjMjI3MTg1NjMwMzY2YzM2YjFhZmRkZDkiLCJ1c2VySWQiOiI2NzMyNTM1ODMifQ==</vt:lpwstr>
  </property>
</Properties>
</file>